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34" w:rsidRPr="00D35120" w:rsidRDefault="00642C34" w:rsidP="00C136CF">
      <w:pPr>
        <w:rPr>
          <w:b/>
          <w:sz w:val="22"/>
          <w:szCs w:val="22"/>
          <w:u w:val="single"/>
        </w:rPr>
      </w:pPr>
      <w:r w:rsidRPr="00D35120">
        <w:rPr>
          <w:b/>
          <w:sz w:val="22"/>
          <w:szCs w:val="22"/>
          <w:u w:val="single"/>
        </w:rPr>
        <w:t>Full Text Clauses</w:t>
      </w:r>
      <w:bookmarkStart w:id="0" w:name="_GoBack"/>
      <w:bookmarkEnd w:id="0"/>
    </w:p>
    <w:p w:rsidR="00D8093A" w:rsidRPr="00D35120" w:rsidRDefault="00D8093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p>
    <w:p w:rsidR="00C70D45" w:rsidRPr="00D35120"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Appendix A to 2 CFR Part 25--Award Term</w:t>
      </w:r>
    </w:p>
    <w:p w:rsidR="00C70D45" w:rsidRPr="00D35120"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System of Award Management (formally Central Contracting Registry) and Universal Identifier Requirements (Dec 2014)</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Requirement for System of Award Management</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Unless you are exempted from this requirement under 2 CFR 25.110, you as the recipient must maintain the currency of your information in the </w:t>
      </w:r>
      <w:r w:rsidR="006F0696" w:rsidRPr="00D35120">
        <w:rPr>
          <w:rFonts w:ascii="Times New Roman" w:hAnsi="Times New Roman" w:cs="Times New Roman"/>
          <w:sz w:val="22"/>
          <w:szCs w:val="22"/>
        </w:rPr>
        <w:t>CCR, now part of the System of Award Management (</w:t>
      </w:r>
      <w:r w:rsidRPr="00D35120">
        <w:rPr>
          <w:rFonts w:ascii="Times New Roman" w:hAnsi="Times New Roman" w:cs="Times New Roman"/>
          <w:sz w:val="22"/>
          <w:szCs w:val="22"/>
        </w:rPr>
        <w:t>SAM</w:t>
      </w:r>
      <w:r w:rsidR="006F0696" w:rsidRPr="00D35120">
        <w:rPr>
          <w:rFonts w:ascii="Times New Roman" w:hAnsi="Times New Roman" w:cs="Times New Roman"/>
          <w:sz w:val="22"/>
          <w:szCs w:val="22"/>
        </w:rPr>
        <w:t>)</w:t>
      </w:r>
      <w:r w:rsidRPr="00D35120">
        <w:rPr>
          <w:rFonts w:ascii="Times New Roman" w:hAnsi="Times New Roman" w:cs="Times New Roman"/>
          <w:sz w:val="22"/>
          <w:szCs w:val="22"/>
        </w:rPr>
        <w:t xml:space="preserve">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B. Requirement for </w:t>
      </w:r>
      <w:r w:rsidR="006F0696" w:rsidRPr="00D35120">
        <w:rPr>
          <w:rFonts w:ascii="Times New Roman" w:hAnsi="Times New Roman" w:cs="Times New Roman"/>
          <w:sz w:val="22"/>
          <w:szCs w:val="22"/>
        </w:rPr>
        <w:t>Data Universal Numbering System (DUNS)</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If you are authorized to make subawards under this award, you:</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1. Must notify potential subrecipients that no entity (see definition in paragraph C of this award term) may receive a subaward from you unless the entity has provided its </w:t>
      </w:r>
      <w:r w:rsidR="006F0696" w:rsidRPr="00D35120">
        <w:rPr>
          <w:rFonts w:ascii="Times New Roman" w:hAnsi="Times New Roman" w:cs="Times New Roman"/>
          <w:sz w:val="22"/>
          <w:szCs w:val="22"/>
        </w:rPr>
        <w:t>DUNS</w:t>
      </w:r>
      <w:r w:rsidRPr="00D35120">
        <w:rPr>
          <w:rFonts w:ascii="Times New Roman" w:hAnsi="Times New Roman" w:cs="Times New Roman"/>
          <w:sz w:val="22"/>
          <w:szCs w:val="22"/>
        </w:rPr>
        <w:t xml:space="preserve"> number to you.</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May not make a subaward to an entity unless the entity has provided its DUNS number to you.</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Definitions</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For purposes of this award term:</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1. </w:t>
      </w:r>
      <w:r w:rsidR="006F0696" w:rsidRPr="00D35120">
        <w:rPr>
          <w:rFonts w:ascii="Times New Roman" w:hAnsi="Times New Roman" w:cs="Times New Roman"/>
          <w:sz w:val="22"/>
          <w:szCs w:val="22"/>
        </w:rPr>
        <w:t xml:space="preserve">The </w:t>
      </w:r>
      <w:r w:rsidRPr="00D35120">
        <w:rPr>
          <w:rFonts w:ascii="Times New Roman" w:hAnsi="Times New Roman" w:cs="Times New Roman"/>
          <w:sz w:val="22"/>
          <w:szCs w:val="22"/>
        </w:rPr>
        <w:t xml:space="preserve">System of Award Management means the Federal repository into which an entity must provide information required for the conduct of business as a recipient. Additional information about registration procedures may be found at the </w:t>
      </w:r>
      <w:r w:rsidR="006F0696" w:rsidRPr="00D35120">
        <w:rPr>
          <w:rFonts w:ascii="Times New Roman" w:hAnsi="Times New Roman" w:cs="Times New Roman"/>
          <w:sz w:val="22"/>
          <w:szCs w:val="22"/>
        </w:rPr>
        <w:t>System of Award Management</w:t>
      </w:r>
      <w:r w:rsidRPr="00D35120">
        <w:rPr>
          <w:rFonts w:ascii="Times New Roman" w:hAnsi="Times New Roman" w:cs="Times New Roman"/>
          <w:sz w:val="22"/>
          <w:szCs w:val="22"/>
        </w:rPr>
        <w:t xml:space="preserve"> Internet site (currently at http://www.sam.gov).</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2. </w:t>
      </w:r>
      <w:r w:rsidR="006F0696" w:rsidRPr="00D35120">
        <w:rPr>
          <w:rFonts w:ascii="Times New Roman" w:hAnsi="Times New Roman" w:cs="Times New Roman"/>
          <w:sz w:val="22"/>
          <w:szCs w:val="22"/>
        </w:rPr>
        <w:t>Data Universal Numbering System (DUNS) number means the nine-digit number established and assigned by Dun and Bradstreet, Inc. (D&amp;B) to uniquely identify business entities. A DUNS number may be obtained from D&amp;B by the Internet (currently at http://www.dnb.com/get-a-dunsnumber.html).</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3. Entity, as it is used in this award term, means all of the following, as defined at 2 CFR part 25, subpart C:</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6F11A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 xml:space="preserve">a. </w:t>
      </w:r>
      <w:r w:rsidR="00AD17AD" w:rsidRPr="00D35120">
        <w:rPr>
          <w:rFonts w:ascii="Times New Roman" w:hAnsi="Times New Roman" w:cs="Times New Roman"/>
          <w:sz w:val="22"/>
          <w:szCs w:val="22"/>
        </w:rPr>
        <w:t>A Governmental organization, which is a State, local government, or Indian Tribe;</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lastRenderedPageBreak/>
        <w:t>b. A foreign public entity;</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c. A domestic or foreign nonprofit organization;</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d. A domestic or foreign for-profit organization; and</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e. A Federal agency, but only as a subrecipient under an award or subaward to a non-Federal entity.</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4. Subaward:</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a. This term means a legal instrument to provide support for the performance of any portion of the substantive project or program for which you received this award and that you as the recipient award to an eligible subrecipient.</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b. The term does not include your procurement of property and services needed to carry out the project or program (for further explanation, see 2 CFR 200.330).</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c. A subaward may be provided through any legal agreement, including an agreement that you consider a contract.</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5. Subrecipient means an entity that:</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a. Receives a subaward from you under this award; and</w:t>
      </w: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D35120"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b. Is accountable to you for the use of the Federal funds provided by the subaward.</w:t>
      </w:r>
    </w:p>
    <w:p w:rsidR="00C70D45" w:rsidRPr="00D35120"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C70D45" w:rsidRPr="00D35120"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52A4A" w:rsidRPr="00D35120" w:rsidRDefault="00A549ED" w:rsidP="00F52A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2 CFR 175.15</w:t>
      </w:r>
      <w:r w:rsidR="00632182" w:rsidRPr="00D35120">
        <w:rPr>
          <w:rFonts w:ascii="Times New Roman" w:hAnsi="Times New Roman" w:cs="Times New Roman"/>
          <w:b/>
          <w:sz w:val="22"/>
          <w:szCs w:val="22"/>
        </w:rPr>
        <w:t xml:space="preserve">, </w:t>
      </w:r>
      <w:r w:rsidRPr="00D35120">
        <w:rPr>
          <w:rFonts w:ascii="Times New Roman" w:hAnsi="Times New Roman" w:cs="Times New Roman"/>
          <w:b/>
          <w:sz w:val="22"/>
          <w:szCs w:val="22"/>
        </w:rPr>
        <w:t xml:space="preserve">Trafficking in </w:t>
      </w:r>
      <w:r w:rsidR="00BA1B65" w:rsidRPr="00D35120">
        <w:rPr>
          <w:rFonts w:ascii="Times New Roman" w:hAnsi="Times New Roman" w:cs="Times New Roman"/>
          <w:b/>
          <w:sz w:val="22"/>
          <w:szCs w:val="22"/>
        </w:rPr>
        <w:t>P</w:t>
      </w:r>
      <w:r w:rsidRPr="00D35120">
        <w:rPr>
          <w:rFonts w:ascii="Times New Roman" w:hAnsi="Times New Roman" w:cs="Times New Roman"/>
          <w:b/>
          <w:sz w:val="22"/>
          <w:szCs w:val="22"/>
        </w:rPr>
        <w:t>ersons—Award Term (Dec 2014)</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To implement the trafficking in persons requirement in section 106(g) of the TVPA, as amended, a Federal awarding agency must include the award term in paragraph (b) of this section in—</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A grant or cooperative agreement to a private entity, as defined in 175.25(d); and</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A grant or cooperative agreement to a State, local government, Indian tribe or foreign public entity, if funding could be provided under the award to a private entity as a subrecipient.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The award term that an agency must include, as described in paragraph (a) of this section, is:</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I. TRAFFICKING IN PERSONS.</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Provisions applicable to a recipient that is a private entity.</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firstLine="270"/>
      </w:pPr>
      <w:r w:rsidRPr="00D35120">
        <w:rPr>
          <w:rFonts w:ascii="Times New Roman" w:hAnsi="Times New Roman" w:cs="Times New Roman"/>
          <w:sz w:val="22"/>
          <w:szCs w:val="22"/>
        </w:rPr>
        <w:t>1. You as the recipient, your employees, subrecipients under this award, and subrecipients' employees may</w:t>
      </w:r>
      <w:r w:rsidR="00020160" w:rsidRPr="00D35120">
        <w:rPr>
          <w:rFonts w:ascii="Times New Roman" w:hAnsi="Times New Roman" w:cs="Times New Roman"/>
          <w:sz w:val="22"/>
          <w:szCs w:val="22"/>
        </w:rPr>
        <w:t xml:space="preserve"> </w:t>
      </w:r>
      <w:r w:rsidRPr="00D35120">
        <w:rPr>
          <w:rFonts w:ascii="Times New Roman" w:hAnsi="Times New Roman" w:cs="Times New Roman"/>
          <w:sz w:val="22"/>
          <w:szCs w:val="22"/>
        </w:rPr>
        <w:t>not</w:t>
      </w:r>
      <w:r w:rsidR="00020160" w:rsidRPr="00D35120">
        <w:t>-</w:t>
      </w:r>
    </w:p>
    <w:p w:rsidR="00020160" w:rsidRPr="00D35120" w:rsidRDefault="00020160"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firstLine="270"/>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Engage in severe forms of trafficking in persons during the period of time that the award is in effect;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Procure a commercial sex act during the period of time that the award is in effect;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iii. Use forced labor in the performance of the award or subawards under the award.</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We as the Federal awarding agency may unilaterally terminate this award, without penalty, if you or a subrecipient that is a private entity</w:t>
      </w:r>
      <w:r w:rsidR="00F272D9"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Is determined to have violated a prohibition in paragraph a.1 of this award term;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Has an employee who is determined by the agency official authorized to terminate the award to have violated a prohibition in paragraph a.1 of this award term through conduct that is either</w:t>
      </w:r>
      <w:r w:rsidR="00A80FD9"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D35120">
        <w:rPr>
          <w:rFonts w:ascii="Times New Roman" w:hAnsi="Times New Roman" w:cs="Times New Roman"/>
          <w:sz w:val="22"/>
          <w:szCs w:val="22"/>
        </w:rPr>
        <w:t>A. Associated with performance under this award;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D35120">
        <w:rPr>
          <w:rFonts w:ascii="Times New Roman" w:hAnsi="Times New Roman" w:cs="Times New Roman"/>
          <w:sz w:val="22"/>
          <w:szCs w:val="22"/>
        </w:rPr>
        <w:t>B. Imputed to you or the subrecipient using the standards and due process for imputing the conduct of an individual to an organization that a</w:t>
      </w:r>
      <w:r w:rsidR="00F272D9" w:rsidRPr="00D35120">
        <w:rPr>
          <w:rFonts w:ascii="Times New Roman" w:hAnsi="Times New Roman" w:cs="Times New Roman"/>
          <w:sz w:val="22"/>
          <w:szCs w:val="22"/>
        </w:rPr>
        <w:t>re provided in 2 CFR part 180, “</w:t>
      </w:r>
      <w:r w:rsidRPr="00D35120">
        <w:rPr>
          <w:rFonts w:ascii="Times New Roman" w:hAnsi="Times New Roman" w:cs="Times New Roman"/>
          <w:sz w:val="22"/>
          <w:szCs w:val="22"/>
        </w:rPr>
        <w:t>OMB Guidelines to Agencies on Governmentwide Debarment a</w:t>
      </w:r>
      <w:r w:rsidR="00F272D9" w:rsidRPr="00D35120">
        <w:rPr>
          <w:rFonts w:ascii="Times New Roman" w:hAnsi="Times New Roman" w:cs="Times New Roman"/>
          <w:sz w:val="22"/>
          <w:szCs w:val="22"/>
        </w:rPr>
        <w:t>nd Suspension (Nonprocurement),”</w:t>
      </w:r>
      <w:r w:rsidRPr="00D35120">
        <w:rPr>
          <w:rFonts w:ascii="Times New Roman" w:hAnsi="Times New Roman" w:cs="Times New Roman"/>
          <w:sz w:val="22"/>
          <w:szCs w:val="22"/>
        </w:rPr>
        <w:t xml:space="preserve"> as implemented by our agency at [agency must insert reference here to its regulatory implementation of the OMB guide</w:t>
      </w:r>
      <w:r w:rsidR="00F272D9" w:rsidRPr="00D35120">
        <w:rPr>
          <w:rFonts w:ascii="Times New Roman" w:hAnsi="Times New Roman" w:cs="Times New Roman"/>
          <w:sz w:val="22"/>
          <w:szCs w:val="22"/>
        </w:rPr>
        <w:t>lines in 2 CFR part 180 (e.g., “2 CFR part XX”</w:t>
      </w:r>
      <w:r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sz w:val="22"/>
          <w:szCs w:val="22"/>
        </w:rPr>
        <w:t>b. Provision applicable to a recipient other than a private entity. We as the Federal awarding agency may unilaterally terminate this award, without penalty, if a subrec</w:t>
      </w:r>
      <w:r w:rsidR="00A80FD9" w:rsidRPr="00D35120">
        <w:rPr>
          <w:rFonts w:ascii="Times New Roman" w:hAnsi="Times New Roman" w:cs="Times New Roman"/>
          <w:sz w:val="22"/>
          <w:szCs w:val="22"/>
        </w:rPr>
        <w:t>ipient that is a private entity—</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Is determined to have violated an applicable prohibition in paragraph a.1 of this award term;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Has an employee who is determined by the agency official authorized to terminate the award to have violated an applicable prohibition in paragraph a.1 of this award term through conduct that is either</w:t>
      </w:r>
      <w:r w:rsidR="00A80FD9"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Associated with performance under this award;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Imputed to the subrecipient using the standards and due process for imputing the conduct of an individual to an organization that a</w:t>
      </w:r>
      <w:r w:rsidR="00A80FD9" w:rsidRPr="00D35120">
        <w:rPr>
          <w:rFonts w:ascii="Times New Roman" w:hAnsi="Times New Roman" w:cs="Times New Roman"/>
          <w:sz w:val="22"/>
          <w:szCs w:val="22"/>
        </w:rPr>
        <w:t>re provided in 2 CFR part 180, “</w:t>
      </w:r>
      <w:r w:rsidRPr="00D35120">
        <w:rPr>
          <w:rFonts w:ascii="Times New Roman" w:hAnsi="Times New Roman" w:cs="Times New Roman"/>
          <w:sz w:val="22"/>
          <w:szCs w:val="22"/>
        </w:rPr>
        <w:t>OMB Guidelines to Agencies on Governmentwide Debarment a</w:t>
      </w:r>
      <w:r w:rsidR="00A80FD9" w:rsidRPr="00D35120">
        <w:rPr>
          <w:rFonts w:ascii="Times New Roman" w:hAnsi="Times New Roman" w:cs="Times New Roman"/>
          <w:sz w:val="22"/>
          <w:szCs w:val="22"/>
        </w:rPr>
        <w:t>nd Suspension (Nonprocurement),”</w:t>
      </w:r>
      <w:r w:rsidRPr="00D35120">
        <w:rPr>
          <w:rFonts w:ascii="Times New Roman" w:hAnsi="Times New Roman" w:cs="Times New Roman"/>
          <w:sz w:val="22"/>
          <w:szCs w:val="22"/>
        </w:rPr>
        <w:t xml:space="preserve"> as implemented by our agency at [agency must insert reference here to its regulatory implementation of the OMB guide</w:t>
      </w:r>
      <w:r w:rsidR="00F272D9" w:rsidRPr="00D35120">
        <w:rPr>
          <w:rFonts w:ascii="Times New Roman" w:hAnsi="Times New Roman" w:cs="Times New Roman"/>
          <w:sz w:val="22"/>
          <w:szCs w:val="22"/>
        </w:rPr>
        <w:t>lines in 2 CFR part 180 (e.g., “2 CFR part XX”</w:t>
      </w:r>
      <w:r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Provisions applicable to any recipient.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You must inform us immediately of any information you receive from any source alleging a violation of a prohibition in paragraph a.1 of this award term.</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Our right to terminate unilaterally that is described in paragraph a.2 or b of this section:</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Implements section 106(g) of the Trafficking Victims Protection Act of 2000 (TVPA), as amended (22 U.S.C. 7104(g)), and</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Is in addition to all other remedies for noncompliance that are available to us under this award.</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3. You must include the requirements of paragraph a.1 of this award term in any subaward you make to a private entity.</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Definitions. For purposes of this award term:</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1. </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Employee</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 xml:space="preserve"> means either: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An individual employed by you or a subrecipient who is engaged in the performance of the project or program under this award; or</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2. </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Forced labor</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 xml:space="preserve">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3. </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Private entity</w:t>
      </w:r>
      <w:r w:rsidR="00F272D9" w:rsidRPr="00D35120">
        <w:rPr>
          <w:rFonts w:ascii="Times New Roman" w:hAnsi="Times New Roman" w:cs="Times New Roman"/>
          <w:sz w:val="22"/>
          <w:szCs w:val="22"/>
        </w:rPr>
        <w:t>”</w:t>
      </w:r>
      <w:r w:rsidRPr="00D35120">
        <w:rPr>
          <w:rFonts w:ascii="Times New Roman" w:hAnsi="Times New Roman" w:cs="Times New Roman"/>
          <w:sz w:val="22"/>
          <w:szCs w:val="22"/>
        </w:rPr>
        <w:t>:</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Means any entity other than a State, local government, Indian tribe, or foreign public entity, as those terms are defined in 2 CFR 175.25.</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Includes:</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D35120">
        <w:rPr>
          <w:rFonts w:ascii="Times New Roman" w:hAnsi="Times New Roman" w:cs="Times New Roman"/>
          <w:sz w:val="22"/>
          <w:szCs w:val="22"/>
        </w:rPr>
        <w:t>A. A nonprofit organization, including any nonprofit institution of higher education, hospital, or tribal organization other than one included in the definition of Indian tribe at 2 CFR 175.25(b).</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D35120">
        <w:rPr>
          <w:rFonts w:ascii="Times New Roman" w:hAnsi="Times New Roman" w:cs="Times New Roman"/>
          <w:sz w:val="22"/>
          <w:szCs w:val="22"/>
        </w:rPr>
        <w:t>B. A for-profit organization.</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F272D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4. “</w:t>
      </w:r>
      <w:r w:rsidR="00A549ED" w:rsidRPr="00D35120">
        <w:rPr>
          <w:rFonts w:ascii="Times New Roman" w:hAnsi="Times New Roman" w:cs="Times New Roman"/>
          <w:sz w:val="22"/>
          <w:szCs w:val="22"/>
        </w:rPr>
        <w:t>Severe forms of trafficking in</w:t>
      </w:r>
      <w:r w:rsidRPr="00D35120">
        <w:rPr>
          <w:rFonts w:ascii="Times New Roman" w:hAnsi="Times New Roman" w:cs="Times New Roman"/>
          <w:sz w:val="22"/>
          <w:szCs w:val="22"/>
        </w:rPr>
        <w:t xml:space="preserve"> persons,</w:t>
      </w:r>
      <w:r w:rsidR="00A80FD9" w:rsidRPr="00D35120">
        <w:rPr>
          <w:rFonts w:ascii="Times New Roman" w:hAnsi="Times New Roman" w:cs="Times New Roman"/>
          <w:sz w:val="22"/>
          <w:szCs w:val="22"/>
        </w:rPr>
        <w:t>”</w:t>
      </w:r>
      <w:r w:rsidRPr="00D35120">
        <w:rPr>
          <w:rFonts w:ascii="Times New Roman" w:hAnsi="Times New Roman" w:cs="Times New Roman"/>
          <w:sz w:val="22"/>
          <w:szCs w:val="22"/>
        </w:rPr>
        <w:t xml:space="preserve"> </w:t>
      </w:r>
      <w:r w:rsidR="00A80FD9" w:rsidRPr="00D35120">
        <w:rPr>
          <w:rFonts w:ascii="Times New Roman" w:hAnsi="Times New Roman" w:cs="Times New Roman"/>
          <w:sz w:val="22"/>
          <w:szCs w:val="22"/>
        </w:rPr>
        <w:t>“</w:t>
      </w:r>
      <w:r w:rsidRPr="00D35120">
        <w:rPr>
          <w:rFonts w:ascii="Times New Roman" w:hAnsi="Times New Roman" w:cs="Times New Roman"/>
          <w:sz w:val="22"/>
          <w:szCs w:val="22"/>
        </w:rPr>
        <w:t>commercial sex act,” and “</w:t>
      </w:r>
      <w:r w:rsidR="00A549ED" w:rsidRPr="00D35120">
        <w:rPr>
          <w:rFonts w:ascii="Times New Roman" w:hAnsi="Times New Roman" w:cs="Times New Roman"/>
          <w:sz w:val="22"/>
          <w:szCs w:val="22"/>
        </w:rPr>
        <w:t>coercion</w:t>
      </w:r>
      <w:r w:rsidRPr="00D35120">
        <w:rPr>
          <w:rFonts w:ascii="Times New Roman" w:hAnsi="Times New Roman" w:cs="Times New Roman"/>
          <w:sz w:val="22"/>
          <w:szCs w:val="22"/>
        </w:rPr>
        <w:t>”</w:t>
      </w:r>
      <w:r w:rsidR="00A549ED" w:rsidRPr="00D35120">
        <w:rPr>
          <w:rFonts w:ascii="Times New Roman" w:hAnsi="Times New Roman" w:cs="Times New Roman"/>
          <w:sz w:val="22"/>
          <w:szCs w:val="22"/>
        </w:rPr>
        <w:t xml:space="preserve"> have the meanings given at section 103 of the TVPA, as amended (22 U.S.C. 7102).</w:t>
      </w: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D35120"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An agency may use different letters and numbers to designate the paragraphs of the award term in paragraph (b) of this section, if necessary, to conform the system of paragraph designations with the one used in other terms and conditions in the agency's awards.</w:t>
      </w:r>
    </w:p>
    <w:p w:rsidR="00733F3B" w:rsidRPr="00D35120"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BA1B65" w:rsidRPr="00D35120" w:rsidRDefault="00BA1B6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Pr="00D35120"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 xml:space="preserve">2 CFR 182, Government-wide </w:t>
      </w:r>
      <w:r w:rsidR="001B2B3C" w:rsidRPr="00D35120">
        <w:rPr>
          <w:rFonts w:ascii="Times New Roman" w:hAnsi="Times New Roman" w:cs="Times New Roman"/>
          <w:b/>
          <w:sz w:val="22"/>
          <w:szCs w:val="22"/>
        </w:rPr>
        <w:t>R</w:t>
      </w:r>
      <w:r w:rsidRPr="00D35120">
        <w:rPr>
          <w:rFonts w:ascii="Times New Roman" w:hAnsi="Times New Roman" w:cs="Times New Roman"/>
          <w:b/>
          <w:sz w:val="22"/>
          <w:szCs w:val="22"/>
        </w:rPr>
        <w:t>equirements for Drug-Free Workplace (Dec 2014)</w:t>
      </w:r>
      <w:r w:rsidR="001C58A7" w:rsidRPr="00D35120">
        <w:rPr>
          <w:rFonts w:ascii="Times New Roman" w:hAnsi="Times New Roman" w:cs="Times New Roman"/>
          <w:sz w:val="22"/>
          <w:szCs w:val="22"/>
        </w:rPr>
        <w:t xml:space="preserve"> (Applicable for all purchase orders/subcontracts.)</w:t>
      </w:r>
    </w:p>
    <w:p w:rsidR="00F670A3" w:rsidRPr="00D35120"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Pr="00D35120" w:rsidRDefault="00F670A3" w:rsidP="00C136CF">
      <w:pPr>
        <w:autoSpaceDE w:val="0"/>
        <w:autoSpaceDN w:val="0"/>
        <w:adjustRightInd w:val="0"/>
        <w:rPr>
          <w:color w:val="000000"/>
          <w:sz w:val="22"/>
          <w:szCs w:val="22"/>
        </w:rPr>
      </w:pPr>
      <w:r w:rsidRPr="00D35120">
        <w:rPr>
          <w:color w:val="000000"/>
          <w:sz w:val="22"/>
          <w:szCs w:val="22"/>
        </w:rPr>
        <w:t xml:space="preserve">The requirements in 2 CFR 182 apply and are incorporated by reference. To view full text of these requirements and terms and conditions go to </w:t>
      </w:r>
      <w:hyperlink r:id="rId8" w:history="1">
        <w:r w:rsidR="00FA226A" w:rsidRPr="00D35120">
          <w:rPr>
            <w:rStyle w:val="Hyperlink"/>
            <w:sz w:val="22"/>
            <w:szCs w:val="22"/>
          </w:rPr>
          <w:t>https://prod.nais.nasa.gov/pub/pub_library/srba/index.html</w:t>
        </w:r>
      </w:hyperlink>
      <w:r w:rsidRPr="00D35120">
        <w:rPr>
          <w:color w:val="0000FF"/>
          <w:sz w:val="22"/>
          <w:szCs w:val="22"/>
        </w:rPr>
        <w:t>.</w:t>
      </w:r>
    </w:p>
    <w:p w:rsidR="00F670A3" w:rsidRPr="00D35120"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Pr="00D35120"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72CBA" w:rsidRPr="00D35120" w:rsidRDefault="00702F2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bookmarkStart w:id="1" w:name="_Hlk536601248"/>
      <w:r w:rsidRPr="00D35120">
        <w:rPr>
          <w:rFonts w:ascii="Times New Roman" w:hAnsi="Times New Roman" w:cs="Times New Roman"/>
          <w:b/>
          <w:sz w:val="22"/>
          <w:szCs w:val="22"/>
        </w:rPr>
        <w:t>GCAM Appendix D2</w:t>
      </w:r>
      <w:r w:rsidR="00834DF9" w:rsidRPr="00D35120">
        <w:rPr>
          <w:rFonts w:ascii="Times New Roman" w:hAnsi="Times New Roman" w:cs="Times New Roman"/>
          <w:b/>
          <w:sz w:val="22"/>
          <w:szCs w:val="22"/>
        </w:rPr>
        <w:t>.</w:t>
      </w:r>
      <w:r w:rsidR="00A72CBA" w:rsidRPr="00D35120">
        <w:rPr>
          <w:rFonts w:ascii="Times New Roman" w:hAnsi="Times New Roman" w:cs="Times New Roman"/>
          <w:b/>
          <w:sz w:val="22"/>
          <w:szCs w:val="22"/>
        </w:rPr>
        <w:t xml:space="preserve"> Technical Publications and Reports (</w:t>
      </w:r>
      <w:r w:rsidRPr="00D35120">
        <w:rPr>
          <w:rFonts w:ascii="Times New Roman" w:hAnsi="Times New Roman" w:cs="Times New Roman"/>
          <w:b/>
          <w:sz w:val="22"/>
          <w:szCs w:val="22"/>
        </w:rPr>
        <w:t>Aug 2019)</w:t>
      </w:r>
      <w:r w:rsidR="00800D7F" w:rsidRPr="00D35120">
        <w:rPr>
          <w:rFonts w:ascii="Times New Roman" w:hAnsi="Times New Roman" w:cs="Times New Roman"/>
          <w:sz w:val="22"/>
          <w:szCs w:val="22"/>
        </w:rPr>
        <w:t xml:space="preserve"> (Communications with the Government under this clause will be made through Lockheed Martin.)</w:t>
      </w:r>
    </w:p>
    <w:bookmarkEnd w:id="1"/>
    <w:p w:rsidR="00A72CBA" w:rsidRPr="00D35120" w:rsidRDefault="00A72CB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NASA encourages the widest practicable dissemination of research results at any time during the course of the investigation.</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All information disseminated as a result of the award shall contain a statement which acknowledges NASA's support and identifies the award by number (e.g., “the material is based upon work supported by NASA under award No(s) XXXXX (as shown on the award notice).)</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Except for articles or papers published in scientific, technical, or professional journals, the exposition of results from NASA supported research should also include the following disclaimer</w:t>
      </w:r>
      <w:r w:rsidR="00702F21" w:rsidRPr="00D35120">
        <w:rPr>
          <w:rFonts w:ascii="Times New Roman" w:hAnsi="Times New Roman" w:cs="Times New Roman"/>
          <w:sz w:val="22"/>
          <w:szCs w:val="22"/>
        </w:rPr>
        <w:t xml:space="preserve"> -</w:t>
      </w:r>
      <w:r w:rsidRPr="00D35120">
        <w:rPr>
          <w:rFonts w:ascii="Times New Roman" w:hAnsi="Times New Roman" w:cs="Times New Roman"/>
          <w:sz w:val="22"/>
          <w:szCs w:val="22"/>
        </w:rPr>
        <w:t xml:space="preserve"> “Any opinions, findings, and conclusions or recommendations expressed in this material are those of the author(s) and do not necessarily reflect the views of the National Aeronautics and Space Administration.”</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(3) As a courtesy, any release of a NASA photograph or illustration should list NASA first on the credit line followed by the name of the Principal Investigator's Institution. As an example</w:t>
      </w:r>
      <w:r w:rsidR="00702F21" w:rsidRPr="00D35120">
        <w:rPr>
          <w:rFonts w:ascii="Times New Roman" w:hAnsi="Times New Roman" w:cs="Times New Roman"/>
          <w:sz w:val="22"/>
          <w:szCs w:val="22"/>
        </w:rPr>
        <w:t xml:space="preserve"> -</w:t>
      </w:r>
      <w:r w:rsidRPr="00D35120">
        <w:rPr>
          <w:rFonts w:ascii="Times New Roman" w:hAnsi="Times New Roman" w:cs="Times New Roman"/>
          <w:sz w:val="22"/>
          <w:szCs w:val="22"/>
        </w:rPr>
        <w:t xml:space="preserve"> “Photograph or illustration, figure, etc. courtesy of NASA or NASA Center managing the mission or program and the Principal Investigator's institution.”</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(4) For research and research-related awards, see additional reporting requirements </w:t>
      </w:r>
      <w:r w:rsidR="00702F21" w:rsidRPr="00D35120">
        <w:rPr>
          <w:rFonts w:ascii="Times New Roman" w:hAnsi="Times New Roman" w:cs="Times New Roman"/>
          <w:sz w:val="22"/>
          <w:szCs w:val="22"/>
        </w:rPr>
        <w:t>in section D30.</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Reports shall be in the English language, informal in nature, and ordinarily not exceed three pages (not counting bibliographies, abstracts, and lists of other media). The recipient shall submit the following reports</w:t>
      </w:r>
      <w:r w:rsidR="00C4271D" w:rsidRPr="00D35120">
        <w:rPr>
          <w:rFonts w:ascii="Times New Roman" w:hAnsi="Times New Roman" w:cs="Times New Roman"/>
          <w:sz w:val="22"/>
          <w:szCs w:val="22"/>
        </w:rPr>
        <w:t xml:space="preserve"> -</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A Progress Report for all but the final year of the award. Each report is due 60 days before the anniversary date of the award and shall briefly describe what was accomplished during the reporting period. A term or condition specifying more frequent reporting may be required.</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A Summary of Research or Educational Activity Report is due within 90 days after the end date for the period of performance, regardless of whether or not support is continued under another award. This report shall be a comprehensive summary of significant accomplishments during the duration of the award.</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Progress Reports, Summaries of Research, and Educational Activity Reports shall include the following on the first page:</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Title of the award.</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Type of report.</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(3) Name of the principal investigator.</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(4) Period covered by the report.</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(5) Name and address of the recipient's institution.</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(6) Award number.</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Progress Reports, Summaries of Research, and Educational Activity Reports shall be distributed as follows:</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The original report, in both hard copy and electronic format, to the Technical Officer.</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 One copy to the NASA Technical Officer and New Technology Officer with a notice to the Grant Officer, that a report was sent.</w:t>
      </w:r>
    </w:p>
    <w:p w:rsidR="00735B41" w:rsidRPr="00D35120"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72CBA" w:rsidRPr="00D35120" w:rsidRDefault="00A72CB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D35120" w:rsidRDefault="00C4271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 xml:space="preserve"> GCAM Appendix D5</w:t>
      </w:r>
      <w:r w:rsidR="00834DF9" w:rsidRPr="00D35120">
        <w:rPr>
          <w:rFonts w:ascii="Times New Roman" w:hAnsi="Times New Roman" w:cs="Times New Roman"/>
          <w:b/>
          <w:sz w:val="22"/>
          <w:szCs w:val="22"/>
        </w:rPr>
        <w:t>.</w:t>
      </w:r>
      <w:r w:rsidR="00784701" w:rsidRPr="00D35120">
        <w:rPr>
          <w:rFonts w:ascii="Times New Roman" w:hAnsi="Times New Roman" w:cs="Times New Roman"/>
          <w:b/>
          <w:sz w:val="22"/>
          <w:szCs w:val="22"/>
        </w:rPr>
        <w:t xml:space="preserve"> Change in Principal Investigator or Scope</w:t>
      </w:r>
      <w:r w:rsidR="0041715F" w:rsidRPr="00D35120">
        <w:rPr>
          <w:rFonts w:ascii="Times New Roman" w:hAnsi="Times New Roman" w:cs="Times New Roman"/>
          <w:b/>
          <w:sz w:val="22"/>
          <w:szCs w:val="22"/>
        </w:rPr>
        <w:t xml:space="preserve"> (</w:t>
      </w:r>
      <w:r w:rsidRPr="00D35120">
        <w:rPr>
          <w:rFonts w:ascii="Times New Roman" w:hAnsi="Times New Roman" w:cs="Times New Roman"/>
          <w:b/>
          <w:sz w:val="22"/>
          <w:szCs w:val="22"/>
        </w:rPr>
        <w:t>Aug 2019)</w:t>
      </w:r>
      <w:r w:rsidR="00784701" w:rsidRPr="00D35120">
        <w:rPr>
          <w:rFonts w:ascii="Times New Roman" w:hAnsi="Times New Roman" w:cs="Times New Roman"/>
          <w:sz w:val="22"/>
          <w:szCs w:val="22"/>
        </w:rPr>
        <w:t xml:space="preserve"> (Applicable for all purchase orders/subcontracts</w:t>
      </w:r>
      <w:r w:rsidR="00666768" w:rsidRPr="00D35120">
        <w:rPr>
          <w:rFonts w:ascii="Times New Roman" w:hAnsi="Times New Roman" w:cs="Times New Roman"/>
          <w:sz w:val="22"/>
          <w:szCs w:val="22"/>
        </w:rPr>
        <w:t xml:space="preserve"> that involve the services of</w:t>
      </w:r>
      <w:r w:rsidR="00D35120">
        <w:rPr>
          <w:rFonts w:ascii="Times New Roman" w:hAnsi="Times New Roman" w:cs="Times New Roman"/>
          <w:sz w:val="22"/>
          <w:szCs w:val="22"/>
        </w:rPr>
        <w:t xml:space="preserve"> </w:t>
      </w:r>
      <w:r w:rsidR="00666768" w:rsidRPr="00D35120">
        <w:rPr>
          <w:rFonts w:ascii="Times New Roman" w:hAnsi="Times New Roman" w:cs="Times New Roman"/>
          <w:sz w:val="22"/>
          <w:szCs w:val="22"/>
        </w:rPr>
        <w:t>principal investigators</w:t>
      </w:r>
      <w:r w:rsidR="00784701" w:rsidRPr="00D35120">
        <w:rPr>
          <w:rFonts w:ascii="Times New Roman" w:hAnsi="Times New Roman" w:cs="Times New Roman"/>
          <w:sz w:val="22"/>
          <w:szCs w:val="22"/>
        </w:rPr>
        <w:t>.</w:t>
      </w:r>
      <w:r w:rsidR="00666768" w:rsidRPr="00D35120">
        <w:rPr>
          <w:rFonts w:ascii="Times New Roman" w:hAnsi="Times New Roman" w:cs="Times New Roman"/>
          <w:sz w:val="22"/>
          <w:szCs w:val="22"/>
        </w:rPr>
        <w:t xml:space="preserve">  Communications with the Government under this clause will be made through Lockheed Martin.</w:t>
      </w:r>
      <w:r w:rsidR="00784701" w:rsidRPr="00D35120">
        <w:rPr>
          <w:rFonts w:ascii="Times New Roman" w:hAnsi="Times New Roman" w:cs="Times New Roman"/>
          <w:sz w:val="22"/>
          <w:szCs w:val="22"/>
        </w:rPr>
        <w:t>)</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The recipient shall obtain the approval of the NASA Grant Officer for a change of the Principal Investigator, or for a significant absence of the Principal Investigator from the project, defined as a three month absence from the program or a 25 percent reduction in time devoted to the project. Significantly reduced availability of the services of the Principal Investigator(s) named in the award instrument could be grounds for termination, unless alternative arrangements are made and approved in writing by the Grant Officer.</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Prior written approval is required from NASA if there is to be a significant change in the objective or scope of the project.</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67469D" w:rsidRPr="00D35120" w:rsidRDefault="0067469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Pr="00D35120" w:rsidRDefault="00C4271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 xml:space="preserve"> GCAM Appendix D6</w:t>
      </w:r>
      <w:r w:rsidR="00834DF9" w:rsidRPr="00D35120">
        <w:rPr>
          <w:rFonts w:ascii="Times New Roman" w:hAnsi="Times New Roman" w:cs="Times New Roman"/>
          <w:b/>
          <w:sz w:val="22"/>
          <w:szCs w:val="22"/>
        </w:rPr>
        <w:t>.</w:t>
      </w:r>
      <w:r w:rsidR="00A00D21" w:rsidRPr="00D35120">
        <w:rPr>
          <w:rFonts w:ascii="Times New Roman" w:hAnsi="Times New Roman" w:cs="Times New Roman"/>
          <w:b/>
          <w:sz w:val="22"/>
          <w:szCs w:val="22"/>
        </w:rPr>
        <w:t xml:space="preserve"> Financial Management (</w:t>
      </w:r>
      <w:r w:rsidRPr="00D35120">
        <w:rPr>
          <w:rFonts w:ascii="Times New Roman" w:hAnsi="Times New Roman" w:cs="Times New Roman"/>
          <w:b/>
          <w:sz w:val="22"/>
          <w:szCs w:val="22"/>
        </w:rPr>
        <w:t>Aug 2019)</w:t>
      </w:r>
      <w:r w:rsidR="00A00D21" w:rsidRPr="00D35120">
        <w:rPr>
          <w:rFonts w:ascii="Times New Roman" w:hAnsi="Times New Roman" w:cs="Times New Roman"/>
          <w:sz w:val="22"/>
          <w:szCs w:val="22"/>
        </w:rPr>
        <w:t xml:space="preserve"> (Applicable </w:t>
      </w:r>
      <w:r w:rsidR="002719F8" w:rsidRPr="00D35120">
        <w:rPr>
          <w:rFonts w:ascii="Times New Roman" w:hAnsi="Times New Roman" w:cs="Times New Roman"/>
          <w:sz w:val="22"/>
          <w:szCs w:val="22"/>
        </w:rPr>
        <w:t>if Seller is performing substantive work under this</w:t>
      </w:r>
      <w:r w:rsidR="00A00D21" w:rsidRPr="00D35120">
        <w:rPr>
          <w:rFonts w:ascii="Times New Roman" w:hAnsi="Times New Roman" w:cs="Times New Roman"/>
          <w:sz w:val="22"/>
          <w:szCs w:val="22"/>
        </w:rPr>
        <w:t xml:space="preserve"> purchase order/subcontract.</w:t>
      </w:r>
      <w:r w:rsidR="002719F8" w:rsidRPr="00D35120">
        <w:rPr>
          <w:rFonts w:ascii="Times New Roman" w:hAnsi="Times New Roman" w:cs="Times New Roman"/>
          <w:sz w:val="22"/>
          <w:szCs w:val="22"/>
        </w:rPr>
        <w:t xml:space="preserve">  Communications with the Government under this clause will be made through Lockheed Martin.)</w:t>
      </w:r>
    </w:p>
    <w:p w:rsidR="002719F8" w:rsidRPr="00D35120" w:rsidRDefault="002719F8"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Advance payments will be made by the Financial Management Office of the NASA Center assigned financial cognizance of the award, using the Department of Health and Human Services' Payment Management System (DHHS/PMS), in accordance with procedures provided to the recipient. The recipient shall submit a Federal Financial Report (SF 425), and, when applicable, a Federal Financial Report Attachment (SF 425A) electronically to DHHS/PMS within 30 days following the end of each Federal fiscal quarter (i.e., December 31, March 31, June 30, and September 30).</w:t>
      </w: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(b) In addition, the recipient shall submit a final SF 425 in electronic or paper form to NASA within 90 calendar days after the end date of the period of performance. The final SF 425 shall pertain only to the completed award and shall include total disbursements from inception through completion. The report shall be marked “Final.” The final SF 425 shall be submitted to NASA per the Grants and Cooperative Agreement Manual (GCAM) Exhibit E, Required Publications and Reports, A copy of the GCAM is located at </w:t>
      </w:r>
      <w:hyperlink r:id="rId9" w:history="1">
        <w:r w:rsidR="00666768" w:rsidRPr="00D35120">
          <w:rPr>
            <w:rStyle w:val="Hyperlink"/>
            <w:rFonts w:ascii="Times New Roman" w:hAnsi="Times New Roman" w:cs="Times New Roman"/>
            <w:sz w:val="22"/>
            <w:szCs w:val="22"/>
          </w:rPr>
          <w:t>https://prod.nais.nasa.gov/pub/pub_library/srba</w:t>
        </w:r>
      </w:hyperlink>
      <w:r w:rsidRPr="00D35120">
        <w:rPr>
          <w:rFonts w:ascii="Times New Roman" w:hAnsi="Times New Roman" w:cs="Times New Roman"/>
          <w:sz w:val="22"/>
          <w:szCs w:val="22"/>
        </w:rPr>
        <w:t>.</w:t>
      </w: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lastRenderedPageBreak/>
        <w:t>(c) By signing any report delivered under the award, the authorizing official for the recipient certifies to the best of his or her knowledge and belief that the report is true, complete, and accurate, and the expenditures, disbursements and cash receipts are for the purposes and intent set forth in the award documents. The authorizing official by signing the report also certified he or she is aware that any false, fictitious, or fraudulent information, or the omission of any material fact, may subject him or her to criminal, civil or administrative penalties for fraud, false statements, false claims or otherwise. (U.S. Code, Title 18, Section 1001 and Title 31 Section 3729-3733 and 3801-3812.)</w:t>
      </w:r>
    </w:p>
    <w:p w:rsidR="00A00D21" w:rsidRPr="00D35120"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Default="00A00D2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Unless otherwise directed by the Grant Officer, any unexpended balance of funds which remains at the end of any funding period, except the final funding period of the award, may be carried over to the next funding period, and may be used to defray costs of any funding period of the award. This includes allowing the carryover of funds to the second and subsequent years of a multiple year award. Unexpended funds from one award may not be carried over to a new or different award. This term and condition also applies to subawardees/subcontractors performing substantive work under the award. NASA reserves the right to remove unexpended balances from awards when insufficient efforts have been made by the awardee to liquidate funding balances in a timely fashion.</w:t>
      </w:r>
    </w:p>
    <w:p w:rsidR="00781997" w:rsidRDefault="00781997"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1997" w:rsidRPr="00D35120" w:rsidRDefault="00781997"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GCAM Appendix D8. Patent Rights (Aug 2019)</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As stated at 200.315(c), this award is subject to the provisions of 37 CFR 401.3(a) which requires use of the standard clause set out at 37 CFR 401.14 Patent Rights (Small Business Firms and Nonprofit Organizations) and the following:</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w:t>
      </w:r>
      <w:r w:rsidR="007F382B" w:rsidRPr="00D35120">
        <w:rPr>
          <w:rFonts w:ascii="Times New Roman" w:hAnsi="Times New Roman" w:cs="Times New Roman"/>
          <w:sz w:val="22"/>
          <w:szCs w:val="22"/>
        </w:rPr>
        <w:t xml:space="preserve"> </w:t>
      </w:r>
      <w:r w:rsidRPr="00D35120">
        <w:rPr>
          <w:rFonts w:ascii="Times New Roman" w:hAnsi="Times New Roman" w:cs="Times New Roman"/>
          <w:sz w:val="22"/>
          <w:szCs w:val="22"/>
        </w:rPr>
        <w:t>Definitions</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The words “contract” or “Contractor” are used in 37 CFR 401.14. Those words shall be replaced by the words award or recipient, respectively.</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The term” Federal Agency,” “agency,” or “funding Federal agency” is used 37 CFR 401.14, the term shall be replaced by the term NASA.</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The term “award,” as used in this term and condition, means any actual or proposed grant, cooperative agreement, understanding, or other arrangement, and includes any assignment, substitution of parties, subaward, or subcontract executed or entered into thereunder.</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The below items are added to the end of paragraph (c) of 37 CFR 401.14 are as follows:</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 </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(5) The recipient may use whatever format is convenient to disclose subject invention required in subparagraph (c)(1). NASA prefers that the recipient use either the electronic or paper version of NASA Form 1679, Disclosure of Invention and New Technology (Including Software), to disclose subject inventions. Both the electronic and paper version of the NASA Form 1679 may be accessed at the electronic New Technology Reporting Web site https://invention.nasa.gov.</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lastRenderedPageBreak/>
        <w:t>(6) In addition to the above, the recipient shall provide the New Technology Representative, as designated under term and condition Designation of New Technology Representative and Patent Representative at Appendix D24 of the GCAM, the following:</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 A yearly interim new technology summary report listing any subject inventions required to be disclosed during the preceding year (or a statement certifying there were none).</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 A final new technology summary report listing all subject inventions (or a statement certifying there were none) for the entire award period; which report shall be submitted within 90 days after the end date for the period of performance within the designated system noted within the award document.</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The below item is added to the end of paragraph (f)(1) of 37 CFR 401.14 Patent Rights as follows:</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D35120">
        <w:rPr>
          <w:rFonts w:ascii="Times New Roman" w:hAnsi="Times New Roman" w:cs="Times New Roman"/>
          <w:sz w:val="22"/>
          <w:szCs w:val="22"/>
        </w:rPr>
        <w:t>(iii) The recipient shall through employee agreements or other suitable recipient policy, require that its employees will assign and do hereby assign to the recipient all right, title and interest in any subject invention under this award.</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The term subcontract in paragraph (g) of 37 CFR 401.14 shall include purchase orders.</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(e) The following constitutes paragraph (l) of in 37 CFR 404.14 </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(I) Communications A copy of all submissions or requests required 37 CFR 401.14, plus a copy of any reports, manuscripts, publications or similar material bearing on patent matters, shall be sent to the Center Patent Counsel and the NASA Grant Officer in addition to any other submission requirements in the award terms and conditions (e.g., as specified in this term and condition and in term and condition under Appendix D24 of the GCAM Designation of New Technology Representative and Patent Representative). If any reports contain information describing a subject invention for which the recipient has elected or may elect to retain title, NASA will use reasonable efforts to delay public release by NASA or publication by NASA in a NASA technical series until an application filing date has been established, provided that the recipient identify the information and the subject invention to which it relates at the time of submittal. If required by the Patent Representative or requested by the New Technology Representative, as designated under Appendix D24 of the GCAM Designation of New Technology Representative and Patent Representative, the recipient shall provide the filing date, serial number and title, a copy of the patent application, and a patent number and issue date for any subject invention in any country in which the recipient has applied for patents. Additionally, the NASA shall have an irrevocable power to inspect and make copies of the patent application file, when a Federal Government employee is a co-inventor.</w:t>
      </w:r>
    </w:p>
    <w:p w:rsidR="0067469D" w:rsidRPr="00D35120" w:rsidRDefault="0067469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w:t>
      </w:r>
      <w:r w:rsidR="0067469D" w:rsidRPr="00D35120">
        <w:rPr>
          <w:rFonts w:ascii="Times New Roman" w:hAnsi="Times New Roman" w:cs="Times New Roman"/>
          <w:sz w:val="22"/>
          <w:szCs w:val="22"/>
        </w:rPr>
        <w:t>f</w:t>
      </w:r>
      <w:r w:rsidRPr="00D35120">
        <w:rPr>
          <w:rFonts w:ascii="Times New Roman" w:hAnsi="Times New Roman" w:cs="Times New Roman"/>
          <w:sz w:val="22"/>
          <w:szCs w:val="22"/>
        </w:rPr>
        <w:t>)</w:t>
      </w:r>
      <w:r w:rsidR="0067469D" w:rsidRPr="00D35120">
        <w:rPr>
          <w:rFonts w:ascii="Times New Roman" w:hAnsi="Times New Roman" w:cs="Times New Roman"/>
          <w:sz w:val="22"/>
          <w:szCs w:val="22"/>
        </w:rPr>
        <w:t xml:space="preserve"> </w:t>
      </w:r>
      <w:r w:rsidRPr="00D35120">
        <w:rPr>
          <w:rFonts w:ascii="Times New Roman" w:hAnsi="Times New Roman" w:cs="Times New Roman"/>
          <w:sz w:val="22"/>
          <w:szCs w:val="22"/>
        </w:rPr>
        <w:t>NASA Inventions. NASA will use reasonable efforts to report inventions made by NASA employees as a consequence of, or which bear a direct relation to, the performance of specified NASA activities under this agreement and, upon timely request, will use reasonable efforts to grant the recipient an exclusive, or partially exclusive, revocable, royalty-bearing license, subject to the retention of a royalty-free right of the Government to practice or have practiced the invention by or on behalf of the Government.</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lastRenderedPageBreak/>
        <w:t>(g) The recipient agrees, subject to (g)(1) below, that the Government may duplicate and disclose subject invention disclosures and all other reports and papers furnished or required to be furnished pursuant to this term and condition.</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w:t>
      </w:r>
      <w:r w:rsidR="0067469D" w:rsidRPr="00D35120">
        <w:rPr>
          <w:rFonts w:ascii="Times New Roman" w:hAnsi="Times New Roman" w:cs="Times New Roman"/>
          <w:sz w:val="22"/>
          <w:szCs w:val="22"/>
        </w:rPr>
        <w:t xml:space="preserve"> </w:t>
      </w:r>
      <w:r w:rsidRPr="00D35120">
        <w:rPr>
          <w:rFonts w:ascii="Times New Roman" w:hAnsi="Times New Roman" w:cs="Times New Roman"/>
          <w:sz w:val="22"/>
          <w:szCs w:val="22"/>
        </w:rPr>
        <w:t>Publishing information concerning an invention before a patent application is filed on a subject invention may create a bar to a valid patent. To avoid this bar, agencies may withhold information from the public that discloses any invention in which the Government owns or may own a right, title, or interest (including a nonexclusive license) (see 35 U.S.C. 205 and 3737 CFR part 401). Agencies may only withhold information concerning inventions for a reasonable time in order for a patent application to be filed. Once filed in any patent office, agencies are not required to release copies of any document that is a part of a patent application for those subject inventions.</w:t>
      </w: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(2)</w:t>
      </w:r>
      <w:r w:rsidR="0067469D" w:rsidRPr="00D35120">
        <w:rPr>
          <w:rFonts w:ascii="Times New Roman" w:hAnsi="Times New Roman" w:cs="Times New Roman"/>
          <w:sz w:val="22"/>
          <w:szCs w:val="22"/>
        </w:rPr>
        <w:t xml:space="preserve"> </w:t>
      </w:r>
      <w:r w:rsidRPr="00D35120">
        <w:rPr>
          <w:rFonts w:ascii="Times New Roman" w:hAnsi="Times New Roman" w:cs="Times New Roman"/>
          <w:sz w:val="22"/>
          <w:szCs w:val="22"/>
        </w:rPr>
        <w:t>In the event NASA contractors are tasked to perform work in support of specified activities under a cooperative agreement and inventions are made by contractor employees, the contractor will normally retain title to its employee inventions in accordance with 35 U.S.C. 202, 1414 CFR part 1245, and/or Executive Order 12591. In the event the contractor decides not to pursue rights to title in any such invention and NASA obtains or retains title to such inventions, NASA will use reasonable efforts to report such inventions and, upon timely request, will use reasonable efforts to grant the recipient an exclusive, or partially exclusive, revocable, royalty-bearing license, subject to the retention of a royalty-free right of the Government to practice or have practiced the invention by or on behalf of the Government.</w:t>
      </w:r>
    </w:p>
    <w:p w:rsidR="0067469D" w:rsidRPr="00D35120" w:rsidRDefault="0067469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06399" w:rsidRPr="00D35120" w:rsidRDefault="00E0639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C4271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bookmarkStart w:id="2" w:name="_Hlk535934167"/>
      <w:bookmarkStart w:id="3" w:name="_Hlk535934683"/>
      <w:r w:rsidRPr="00D35120">
        <w:rPr>
          <w:rFonts w:ascii="Times New Roman" w:hAnsi="Times New Roman" w:cs="Times New Roman"/>
          <w:b/>
          <w:sz w:val="22"/>
          <w:szCs w:val="22"/>
        </w:rPr>
        <w:t>GCAM Appendix D9</w:t>
      </w:r>
      <w:r w:rsidR="00834DF9" w:rsidRPr="00D35120">
        <w:rPr>
          <w:rFonts w:ascii="Times New Roman" w:hAnsi="Times New Roman" w:cs="Times New Roman"/>
          <w:b/>
          <w:sz w:val="22"/>
          <w:szCs w:val="22"/>
        </w:rPr>
        <w:t>.</w:t>
      </w:r>
      <w:r w:rsidR="00DA7D6E" w:rsidRPr="00D35120">
        <w:rPr>
          <w:rFonts w:ascii="Times New Roman" w:hAnsi="Times New Roman" w:cs="Times New Roman"/>
          <w:b/>
          <w:sz w:val="22"/>
          <w:szCs w:val="22"/>
        </w:rPr>
        <w:t xml:space="preserve"> Rights in Data (</w:t>
      </w:r>
      <w:r w:rsidRPr="00D35120">
        <w:rPr>
          <w:rFonts w:ascii="Times New Roman" w:hAnsi="Times New Roman" w:cs="Times New Roman"/>
          <w:b/>
          <w:sz w:val="22"/>
          <w:szCs w:val="22"/>
        </w:rPr>
        <w:t>Aug 2019)</w:t>
      </w:r>
    </w:p>
    <w:bookmarkEnd w:id="2"/>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“Data,” as used in this term and condition, means recorded information, regardless of form, the media on which it may be recorded, or the method of recording. The term includes, but is not limited to, data of a scientific or technical nature, and any copyrightable work, including computer software and documentation thereof.</w:t>
      </w: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As to data first produced by recipient in carrying out recipient's responsibilities under this award in which the recipient asserts copyright, or data for which copyright ownership was acquired under the grant, the recipient grants to the Federal Government (Government), a royalty-free, nonexclusive and irrevocable license to use, reproduce, distribute (including distribution by transmission) to the public, perform publicly, prepare derivative works, and display publicly, data in whole or in part and in any manner for Federal purposes and to have or permit others to do so for Federal purposes only.</w:t>
      </w: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(c) In order that the Government may exercise its license rights in data, the Government, upon request to the recipient, shall have the right to review and/or obtain delivery of data resulting from the performance of work under this award or acquired under this award, and authorize others to receive such data to use for Federal purposes.</w:t>
      </w: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Cost Sharing and/or Matching Efforts. When the recipient cost shares with the Government on the effort, the following paragraph also applies—</w:t>
      </w: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lastRenderedPageBreak/>
        <w:t xml:space="preserve">(1) In the event data first produced by the recipient in carrying out recipient's responsibilities under this award is furnished to NASA, and recipient considers such data to embody trade secrets or to comprise commercial or financial information which is privileged or confidential, and such data is so identified with a suitable notice or legend, the data will be maintained in confidence and disclosed and used by the Government and its contractors (under suitable protective conditions) only for experimental, evaluation, research and development purposes, by or on behalf of the Government for an agreed to period of time, and thereafter for Federal purposes as defined in </w:t>
      </w:r>
      <w:r w:rsidR="002D16C4" w:rsidRPr="00D35120">
        <w:rPr>
          <w:rFonts w:ascii="Times New Roman" w:hAnsi="Times New Roman" w:cs="Times New Roman"/>
          <w:sz w:val="22"/>
          <w:szCs w:val="22"/>
        </w:rPr>
        <w:t>Appendix D9 (b).”</w:t>
      </w:r>
    </w:p>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Pr="00D35120" w:rsidRDefault="002D16C4"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(e) For Cooperative Agreements, the following paragraph also applies -</w:t>
      </w:r>
    </w:p>
    <w:p w:rsidR="002D16C4" w:rsidRPr="00D35120" w:rsidRDefault="002D16C4"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Pr="00D35120" w:rsidRDefault="002D16C4"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(1) As to data first produced by NASA in carrying out NASA's responsibilities under a cooperative agreement and which data would embody trade secrets or would comprise commercial or financial information that is privileged or confidential if it has been obtained from the recipient, such data will be marked with an appropriate legend and maintained in confidence for 5 years (unless a shorter period has been agreed to between the Government and recipient) after development of the information, with the express understanding that during the aforesaid period such data may be disclosed and used (under suitable protective conditions) by or on behalf of the Government for Government purposes only, and thereafter for any purpose whatsoever without restriction on disclosure and use. Recipient agrees not to disclose such data to any third party without NASA's written approval until the aforementioned restricted period expires.”</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Pr="00D35120" w:rsidRDefault="002D16C4"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D35120" w:rsidRDefault="00834DF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 xml:space="preserve"> GCAM Appendix D10.</w:t>
      </w:r>
      <w:r w:rsidR="00784701" w:rsidRPr="00D35120">
        <w:rPr>
          <w:rFonts w:ascii="Times New Roman" w:hAnsi="Times New Roman" w:cs="Times New Roman"/>
          <w:b/>
          <w:sz w:val="22"/>
          <w:szCs w:val="22"/>
        </w:rPr>
        <w:t xml:space="preserve"> National Security</w:t>
      </w:r>
      <w:r w:rsidR="0041715F" w:rsidRPr="00D35120">
        <w:rPr>
          <w:rFonts w:ascii="Times New Roman" w:hAnsi="Times New Roman" w:cs="Times New Roman"/>
          <w:b/>
          <w:sz w:val="22"/>
          <w:szCs w:val="22"/>
        </w:rPr>
        <w:t xml:space="preserve"> (</w:t>
      </w:r>
      <w:r w:rsidRPr="00D35120">
        <w:rPr>
          <w:rFonts w:ascii="Times New Roman" w:hAnsi="Times New Roman" w:cs="Times New Roman"/>
          <w:b/>
          <w:sz w:val="22"/>
          <w:szCs w:val="22"/>
        </w:rPr>
        <w:t>Aug 2019)</w:t>
      </w:r>
      <w:r w:rsidR="00784701" w:rsidRPr="00D35120">
        <w:rPr>
          <w:rFonts w:ascii="Times New Roman" w:hAnsi="Times New Roman" w:cs="Times New Roman"/>
          <w:sz w:val="22"/>
          <w:szCs w:val="22"/>
        </w:rPr>
        <w:t xml:space="preserve"> (Applicable for all purchase orders/subcontracts</w:t>
      </w:r>
      <w:r w:rsidR="00781997">
        <w:rPr>
          <w:rFonts w:ascii="Times New Roman" w:hAnsi="Times New Roman" w:cs="Times New Roman"/>
          <w:sz w:val="22"/>
          <w:szCs w:val="22"/>
        </w:rPr>
        <w:t>.</w:t>
      </w:r>
      <w:r w:rsidR="00784701" w:rsidRPr="00D35120">
        <w:rPr>
          <w:rFonts w:ascii="Times New Roman" w:hAnsi="Times New Roman" w:cs="Times New Roman"/>
          <w:sz w:val="22"/>
          <w:szCs w:val="22"/>
        </w:rPr>
        <w:t>)</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NASA awards normally do not involve classified information. However, if it is known in advance that an award involves classified information or if the work on the award is likely to develop classified information, individuals performing on the award who will have access to the information must obtain the appropriate security clearance in advance of performing on the award, in accordance with NASA Procedural Requirements (NPR) 1600.2, NASA Classified National Security Information (CNSI) w/Change 2. When access to classified information is not originally anticipated in the performance of an award, but such information is subsequently sought or potentially developed by the award recipient, the NASA Grant Officer who issued the award shall be notified immediately, and prior to work under the award proceeding, to implement the appropriate clearance requirements.</w:t>
      </w:r>
    </w:p>
    <w:p w:rsidR="00784701" w:rsidRPr="00D35120" w:rsidRDefault="00784701"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bookmarkEnd w:id="3"/>
    <w:p w:rsidR="00DA7D6E" w:rsidRPr="00D35120" w:rsidRDefault="00DA7D6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1C348E" w:rsidRPr="00D35120" w:rsidRDefault="00834DF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 xml:space="preserve"> GCAM Appendix D11.</w:t>
      </w:r>
      <w:r w:rsidR="00713CA5" w:rsidRPr="00D35120">
        <w:rPr>
          <w:rFonts w:ascii="Times New Roman" w:hAnsi="Times New Roman" w:cs="Times New Roman"/>
          <w:b/>
          <w:sz w:val="22"/>
          <w:szCs w:val="22"/>
        </w:rPr>
        <w:t xml:space="preserve"> </w:t>
      </w:r>
      <w:r w:rsidR="004A5700" w:rsidRPr="00D35120">
        <w:rPr>
          <w:rFonts w:ascii="Times New Roman" w:hAnsi="Times New Roman" w:cs="Times New Roman"/>
          <w:b/>
          <w:sz w:val="22"/>
          <w:szCs w:val="22"/>
        </w:rPr>
        <w:t>Nondiscrimination (</w:t>
      </w:r>
      <w:r w:rsidRPr="00D35120">
        <w:rPr>
          <w:rFonts w:ascii="Times New Roman" w:hAnsi="Times New Roman" w:cs="Times New Roman"/>
          <w:b/>
          <w:sz w:val="22"/>
          <w:szCs w:val="22"/>
        </w:rPr>
        <w:t>Aug 2019)</w:t>
      </w:r>
      <w:r w:rsidR="004A5700" w:rsidRPr="00D35120">
        <w:rPr>
          <w:rFonts w:ascii="Times New Roman" w:hAnsi="Times New Roman" w:cs="Times New Roman"/>
          <w:b/>
          <w:sz w:val="22"/>
          <w:szCs w:val="22"/>
        </w:rPr>
        <w:t xml:space="preserve"> </w:t>
      </w:r>
      <w:r w:rsidR="001C348E" w:rsidRPr="00D35120">
        <w:rPr>
          <w:rFonts w:ascii="Times New Roman" w:hAnsi="Times New Roman" w:cs="Times New Roman"/>
          <w:sz w:val="22"/>
          <w:szCs w:val="22"/>
        </w:rPr>
        <w:t>(Applicable for all purchase orders/subcontracts</w:t>
      </w:r>
      <w:r w:rsidR="00EE68F7" w:rsidRPr="00D35120">
        <w:rPr>
          <w:rFonts w:ascii="Times New Roman" w:hAnsi="Times New Roman" w:cs="Times New Roman"/>
          <w:sz w:val="22"/>
          <w:szCs w:val="22"/>
        </w:rPr>
        <w:t xml:space="preserve"> except for those for commercially available supplies, materials, equipment, or general support services</w:t>
      </w:r>
      <w:r w:rsidR="00D8093A" w:rsidRPr="00D35120">
        <w:rPr>
          <w:rFonts w:ascii="Times New Roman" w:hAnsi="Times New Roman" w:cs="Times New Roman"/>
          <w:sz w:val="22"/>
          <w:szCs w:val="22"/>
        </w:rPr>
        <w:t>.</w:t>
      </w:r>
      <w:r w:rsidR="001C348E" w:rsidRPr="00D35120">
        <w:rPr>
          <w:rFonts w:ascii="Times New Roman" w:hAnsi="Times New Roman" w:cs="Times New Roman"/>
          <w:sz w:val="22"/>
          <w:szCs w:val="22"/>
        </w:rPr>
        <w:t>)</w:t>
      </w:r>
    </w:p>
    <w:p w:rsidR="001C348E" w:rsidRPr="00D35120" w:rsidRDefault="001C348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90717" w:rsidRPr="00D35120" w:rsidRDefault="00290717" w:rsidP="0067469D">
      <w:pPr>
        <w:rPr>
          <w:sz w:val="22"/>
          <w:szCs w:val="22"/>
        </w:rPr>
      </w:pPr>
      <w:r w:rsidRPr="00D35120">
        <w:rPr>
          <w:sz w:val="22"/>
          <w:szCs w:val="22"/>
        </w:rPr>
        <w:t xml:space="preserve">(a) To the extent provided by law and any applicable agency regulations, this award and any program assisted thereby are subject to the provisions of Title VI of the Civil Rights Act of 1964 (Pub. L. 88-352), Title IX of the Education amendments of 1972 (Pub. L. 92-318, 20 U.S.C. 1681 et seq.), section 504 of the Rehabilitation Act of </w:t>
      </w:r>
      <w:r w:rsidRPr="00D35120">
        <w:rPr>
          <w:sz w:val="22"/>
          <w:szCs w:val="22"/>
        </w:rPr>
        <w:lastRenderedPageBreak/>
        <w:t>1973 (29 U.S.C. 794), the Age Discrimination Act of 1975 (Pub. L. 94-135), the implementing regulations issued pursuant thereto by NASA, and the assurance of compliance which the recipient has filed with NASA.</w:t>
      </w:r>
    </w:p>
    <w:p w:rsidR="00290717" w:rsidRPr="00D35120" w:rsidRDefault="00290717" w:rsidP="0067469D">
      <w:pPr>
        <w:rPr>
          <w:sz w:val="22"/>
          <w:szCs w:val="22"/>
        </w:rPr>
      </w:pPr>
    </w:p>
    <w:p w:rsidR="00290717" w:rsidRPr="00D35120" w:rsidRDefault="00290717" w:rsidP="0067469D">
      <w:pPr>
        <w:rPr>
          <w:sz w:val="22"/>
          <w:szCs w:val="22"/>
        </w:rPr>
      </w:pPr>
      <w:r w:rsidRPr="00D35120">
        <w:rPr>
          <w:sz w:val="22"/>
          <w:szCs w:val="22"/>
        </w:rPr>
        <w:t>(b) Except for commercially available supplies, materials, equipment, or general support services, the recipient shall obtain an assurance of compliance as required by NASA regulations from each organization that applies or serves as a subrecipient, subawardee, contractor or subcontractor under this award.</w:t>
      </w:r>
    </w:p>
    <w:p w:rsidR="00290717" w:rsidRPr="00D35120" w:rsidRDefault="00290717" w:rsidP="0067469D">
      <w:pPr>
        <w:rPr>
          <w:sz w:val="22"/>
          <w:szCs w:val="22"/>
        </w:rPr>
      </w:pPr>
    </w:p>
    <w:p w:rsidR="00F42E60" w:rsidRPr="00D35120" w:rsidRDefault="00290717" w:rsidP="0067469D">
      <w:pPr>
        <w:rPr>
          <w:sz w:val="22"/>
          <w:szCs w:val="22"/>
        </w:rPr>
      </w:pPr>
      <w:r w:rsidRPr="00D35120">
        <w:rPr>
          <w:sz w:val="22"/>
          <w:szCs w:val="22"/>
        </w:rPr>
        <w:t>(c) Work on NASA awards is subject to the provisions of Title VI of the Civil Rights Act of 1964 (Pub. L. 88</w:t>
      </w:r>
      <w:r w:rsidR="00122C7B" w:rsidRPr="00D35120">
        <w:rPr>
          <w:sz w:val="22"/>
          <w:szCs w:val="22"/>
        </w:rPr>
        <w:t>-</w:t>
      </w:r>
      <w:r w:rsidRPr="00D35120">
        <w:rPr>
          <w:sz w:val="22"/>
          <w:szCs w:val="22"/>
        </w:rPr>
        <w:t>352; 42 U.S.C. 2000d-1), Title IX of the Education Amendments of 1972 (20 U.S.C. 1680 et seq.), section 504 of the Rehabilitation Act of 1973, as amended (29 U.S.C. 794), the Age Discrimination Act of 1975 (42 U.S.C. 6101 et seq.), and the NASA implementing regulations (14 CFR parts 1250, 1251, 1252, and 1253).</w:t>
      </w:r>
    </w:p>
    <w:p w:rsidR="00F42E60" w:rsidRPr="00D35120" w:rsidRDefault="00F42E60" w:rsidP="0067469D">
      <w:pPr>
        <w:rPr>
          <w:sz w:val="22"/>
          <w:szCs w:val="22"/>
        </w:rPr>
      </w:pPr>
    </w:p>
    <w:p w:rsidR="007E21E4" w:rsidRPr="00D35120" w:rsidRDefault="007E21E4" w:rsidP="0067469D">
      <w:pPr>
        <w:rPr>
          <w:sz w:val="22"/>
          <w:szCs w:val="22"/>
        </w:rPr>
      </w:pPr>
    </w:p>
    <w:p w:rsidR="00D8093A" w:rsidRPr="00D35120" w:rsidRDefault="00C136CF" w:rsidP="0067469D">
      <w:pPr>
        <w:rPr>
          <w:sz w:val="22"/>
          <w:szCs w:val="22"/>
        </w:rPr>
      </w:pPr>
      <w:r w:rsidRPr="00D35120">
        <w:rPr>
          <w:b/>
          <w:sz w:val="22"/>
          <w:szCs w:val="22"/>
        </w:rPr>
        <w:t xml:space="preserve"> GCAM Appendix D12.</w:t>
      </w:r>
      <w:r w:rsidR="00713CA5" w:rsidRPr="00D35120">
        <w:rPr>
          <w:b/>
          <w:sz w:val="22"/>
          <w:szCs w:val="22"/>
        </w:rPr>
        <w:t xml:space="preserve"> </w:t>
      </w:r>
      <w:r w:rsidR="004A5700" w:rsidRPr="00D35120">
        <w:rPr>
          <w:b/>
          <w:sz w:val="22"/>
          <w:szCs w:val="22"/>
        </w:rPr>
        <w:t>Clean Air and Water (</w:t>
      </w:r>
      <w:r w:rsidRPr="00D35120">
        <w:rPr>
          <w:b/>
          <w:sz w:val="22"/>
          <w:szCs w:val="22"/>
        </w:rPr>
        <w:t>Aug 2019)</w:t>
      </w:r>
      <w:r w:rsidR="001C58A7" w:rsidRPr="00D35120">
        <w:rPr>
          <w:sz w:val="22"/>
          <w:szCs w:val="22"/>
        </w:rPr>
        <w:t xml:space="preserve"> (Applicable for all purchase orders/subcontracts.)</w:t>
      </w:r>
    </w:p>
    <w:p w:rsidR="00D8093A" w:rsidRPr="00D35120" w:rsidRDefault="00D8093A" w:rsidP="0067469D">
      <w:pPr>
        <w:rPr>
          <w:sz w:val="22"/>
          <w:szCs w:val="22"/>
        </w:rPr>
      </w:pPr>
    </w:p>
    <w:p w:rsidR="00F42E60" w:rsidRPr="00D35120" w:rsidRDefault="00F42E60" w:rsidP="0067469D">
      <w:pPr>
        <w:rPr>
          <w:sz w:val="22"/>
          <w:szCs w:val="22"/>
        </w:rPr>
      </w:pPr>
      <w:r w:rsidRPr="00D35120">
        <w:rPr>
          <w:sz w:val="22"/>
          <w:szCs w:val="22"/>
        </w:rPr>
        <w:t xml:space="preserve">(a) Comply with applicable standards, orders or regulations issued pursuant to the Clean Air Act, as amended (42 U.S.C. 7401 et seq.) and of the Federal Water Pollution Control Act (33 U.S.C. 1251 et seq.). </w:t>
      </w:r>
    </w:p>
    <w:p w:rsidR="00F42E60" w:rsidRPr="00D35120" w:rsidRDefault="00F42E60" w:rsidP="0067469D">
      <w:pPr>
        <w:rPr>
          <w:sz w:val="22"/>
          <w:szCs w:val="22"/>
        </w:rPr>
      </w:pPr>
    </w:p>
    <w:p w:rsidR="00F42E60" w:rsidRPr="00D35120" w:rsidRDefault="00F42E60" w:rsidP="0067469D">
      <w:pPr>
        <w:rPr>
          <w:sz w:val="22"/>
          <w:szCs w:val="22"/>
        </w:rPr>
      </w:pPr>
      <w:r w:rsidRPr="00D35120">
        <w:rPr>
          <w:sz w:val="22"/>
          <w:szCs w:val="22"/>
        </w:rPr>
        <w:t>(b) Ensure that no portion of the work under this award will be performed in a facility listed on the Environmental Protection Agency (EPA) List of Violating Facilities on the date that this award was effective unless and until the EPA eliminates the name of such facility or facilities from such listings.</w:t>
      </w:r>
    </w:p>
    <w:p w:rsidR="00F42E60" w:rsidRPr="00D35120" w:rsidRDefault="00F42E60" w:rsidP="0067469D">
      <w:pPr>
        <w:rPr>
          <w:sz w:val="22"/>
          <w:szCs w:val="22"/>
        </w:rPr>
      </w:pPr>
    </w:p>
    <w:p w:rsidR="00F42E60" w:rsidRPr="00D35120" w:rsidRDefault="00F42E60" w:rsidP="0067469D">
      <w:pPr>
        <w:rPr>
          <w:sz w:val="22"/>
          <w:szCs w:val="22"/>
        </w:rPr>
      </w:pPr>
      <w:r w:rsidRPr="00D35120">
        <w:rPr>
          <w:sz w:val="22"/>
          <w:szCs w:val="22"/>
        </w:rPr>
        <w:t>(c) Use its best efforts to comply with clean air standards and clean water standards at the facility in which the award is being performed.</w:t>
      </w:r>
    </w:p>
    <w:p w:rsidR="00D23EDE" w:rsidRPr="00D35120" w:rsidRDefault="00D23EDE" w:rsidP="0067469D">
      <w:pPr>
        <w:rPr>
          <w:sz w:val="22"/>
          <w:szCs w:val="22"/>
        </w:rPr>
      </w:pPr>
    </w:p>
    <w:p w:rsidR="00D23EDE" w:rsidRPr="00D35120" w:rsidRDefault="00D23EDE" w:rsidP="0067469D">
      <w:pPr>
        <w:rPr>
          <w:sz w:val="22"/>
          <w:szCs w:val="22"/>
        </w:rPr>
      </w:pPr>
      <w:r w:rsidRPr="00D35120">
        <w:rPr>
          <w:sz w:val="22"/>
          <w:szCs w:val="22"/>
        </w:rPr>
        <w:t>(d) Insert the substance of these terms and conditions into any nonexempt subaward or contract under the award.</w:t>
      </w:r>
    </w:p>
    <w:p w:rsidR="00F42E60" w:rsidRPr="00D35120" w:rsidRDefault="00F42E60" w:rsidP="0067469D">
      <w:pPr>
        <w:rPr>
          <w:sz w:val="22"/>
          <w:szCs w:val="22"/>
        </w:rPr>
      </w:pPr>
    </w:p>
    <w:p w:rsidR="00F42E60" w:rsidRPr="00D35120" w:rsidRDefault="00F42E60" w:rsidP="0067469D">
      <w:pPr>
        <w:rPr>
          <w:sz w:val="22"/>
          <w:szCs w:val="22"/>
        </w:rPr>
      </w:pPr>
      <w:r w:rsidRPr="00D35120">
        <w:rPr>
          <w:sz w:val="22"/>
          <w:szCs w:val="22"/>
        </w:rPr>
        <w:t>(e) Report violations to NASA and to EPA.</w:t>
      </w:r>
    </w:p>
    <w:p w:rsidR="001C58A7" w:rsidRPr="00D35120" w:rsidRDefault="001C58A7"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F1019" w:rsidRPr="00D35120" w:rsidRDefault="002F101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13CA5" w:rsidRPr="00D35120" w:rsidRDefault="00C136CF"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GCAM Appendix D15.</w:t>
      </w:r>
      <w:r w:rsidR="00713CA5" w:rsidRPr="00D35120">
        <w:rPr>
          <w:rFonts w:ascii="Times New Roman" w:hAnsi="Times New Roman" w:cs="Times New Roman"/>
          <w:b/>
          <w:sz w:val="22"/>
          <w:szCs w:val="22"/>
        </w:rPr>
        <w:t xml:space="preserve"> Safety (</w:t>
      </w:r>
      <w:r w:rsidRPr="00D35120">
        <w:rPr>
          <w:rFonts w:ascii="Times New Roman" w:hAnsi="Times New Roman" w:cs="Times New Roman"/>
          <w:b/>
          <w:sz w:val="22"/>
          <w:szCs w:val="22"/>
        </w:rPr>
        <w:t>Aug 2019)</w:t>
      </w:r>
      <w:r w:rsidR="00713CA5" w:rsidRPr="00D35120">
        <w:rPr>
          <w:rFonts w:ascii="Times New Roman" w:hAnsi="Times New Roman" w:cs="Times New Roman"/>
          <w:b/>
          <w:sz w:val="22"/>
          <w:szCs w:val="22"/>
        </w:rPr>
        <w:t xml:space="preserve"> </w:t>
      </w:r>
      <w:r w:rsidR="00713CA5" w:rsidRPr="00D35120">
        <w:rPr>
          <w:rFonts w:ascii="Times New Roman" w:hAnsi="Times New Roman" w:cs="Times New Roman"/>
          <w:sz w:val="22"/>
          <w:szCs w:val="22"/>
        </w:rPr>
        <w:t>(Applicable for all purchase orders/subcontracts.)</w:t>
      </w:r>
    </w:p>
    <w:p w:rsidR="00713CA5" w:rsidRPr="00D35120" w:rsidRDefault="00713CA5"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23EDE" w:rsidRPr="00D35120" w:rsidRDefault="00D23ED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(a) The recipient shall act responsibly in matters of safety and shall take all reasonable safety measures in performing under this award. The recipient shall comply with all applicable Federal, state, and local laws relating to safety. The recipient shall maintain a record of, and will notify the NASA Grant Officer immediately (within one workday) of any accident involving death, disabling injury or substantial loss of property in performing this award. The recipient will immediately (within one workday) advise NASA of hazards that come to its attention as a result of the work performed.</w:t>
      </w:r>
    </w:p>
    <w:p w:rsidR="00D23EDE" w:rsidRPr="00D35120" w:rsidRDefault="00D23ED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42E60" w:rsidRPr="00D35120" w:rsidRDefault="00D23ED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Where the work under this award involves flight hardware, the hazardous aspects, if any, of such hardware will be identified, in writing, by the recipient. Compliance with this term and condition by subawardees/ subcontractors shall be the responsibility of the recipient.</w:t>
      </w:r>
    </w:p>
    <w:p w:rsidR="00713CA5" w:rsidRPr="00D35120" w:rsidRDefault="00713CA5"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E21B6" w:rsidRPr="00D35120" w:rsidRDefault="00EE21B6"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E21B6" w:rsidRPr="00D35120" w:rsidRDefault="00C136CF"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GCAM Appendix D17.</w:t>
      </w:r>
      <w:r w:rsidR="00EE21B6" w:rsidRPr="00D35120">
        <w:rPr>
          <w:rFonts w:ascii="Times New Roman" w:hAnsi="Times New Roman" w:cs="Times New Roman"/>
          <w:b/>
          <w:sz w:val="22"/>
          <w:szCs w:val="22"/>
        </w:rPr>
        <w:t xml:space="preserve"> Investigation of Research Misconduct</w:t>
      </w:r>
      <w:r w:rsidR="0041715F" w:rsidRPr="00D35120">
        <w:rPr>
          <w:rFonts w:ascii="Times New Roman" w:hAnsi="Times New Roman" w:cs="Times New Roman"/>
          <w:b/>
          <w:sz w:val="22"/>
          <w:szCs w:val="22"/>
        </w:rPr>
        <w:t xml:space="preserve"> (</w:t>
      </w:r>
      <w:r w:rsidR="0035242B" w:rsidRPr="00D35120">
        <w:rPr>
          <w:rFonts w:ascii="Times New Roman" w:hAnsi="Times New Roman" w:cs="Times New Roman"/>
          <w:b/>
          <w:sz w:val="22"/>
          <w:szCs w:val="22"/>
        </w:rPr>
        <w:t>Aug 2019)</w:t>
      </w:r>
      <w:r w:rsidR="00EE21B6" w:rsidRPr="00D35120">
        <w:rPr>
          <w:rFonts w:ascii="Times New Roman" w:hAnsi="Times New Roman" w:cs="Times New Roman"/>
          <w:sz w:val="22"/>
          <w:szCs w:val="22"/>
        </w:rPr>
        <w:t xml:space="preserve"> (Applicable for all purchase orders/subcontracts.</w:t>
      </w:r>
      <w:r w:rsidR="00935272" w:rsidRPr="00D35120">
        <w:rPr>
          <w:rFonts w:ascii="Times New Roman" w:hAnsi="Times New Roman" w:cs="Times New Roman"/>
          <w:sz w:val="22"/>
          <w:szCs w:val="22"/>
        </w:rPr>
        <w:t>)</w:t>
      </w:r>
    </w:p>
    <w:p w:rsidR="00EE21B6" w:rsidRPr="00D35120" w:rsidRDefault="00EE21B6"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E21B6" w:rsidRPr="00D35120" w:rsidRDefault="00EE21B6"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Recipients of this award are subject to the requirements of 14 CFR 1275, “Investigation of Research Misconduct.”</w:t>
      </w:r>
    </w:p>
    <w:p w:rsidR="00EE21B6" w:rsidRPr="00D35120" w:rsidRDefault="00EE21B6"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13CA5" w:rsidRPr="00D35120" w:rsidRDefault="00713CA5"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D35120" w:rsidRDefault="0035242B"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cs="Times New Roman"/>
        </w:rPr>
      </w:pPr>
      <w:r w:rsidRPr="00D35120">
        <w:rPr>
          <w:rFonts w:ascii="Times New Roman" w:hAnsi="Times New Roman" w:cs="Times New Roman"/>
          <w:b/>
          <w:sz w:val="22"/>
          <w:szCs w:val="22"/>
        </w:rPr>
        <w:t>GCAM Appendix D18.</w:t>
      </w:r>
      <w:r w:rsidR="00713CA5" w:rsidRPr="00D35120">
        <w:rPr>
          <w:rFonts w:ascii="Times New Roman" w:hAnsi="Times New Roman" w:cs="Times New Roman"/>
          <w:b/>
          <w:sz w:val="22"/>
          <w:szCs w:val="22"/>
        </w:rPr>
        <w:t xml:space="preserve"> Allocation of Risk/Liability (</w:t>
      </w:r>
      <w:r w:rsidRPr="00D35120">
        <w:rPr>
          <w:rFonts w:ascii="Times New Roman" w:hAnsi="Times New Roman" w:cs="Times New Roman"/>
          <w:b/>
          <w:sz w:val="22"/>
          <w:szCs w:val="22"/>
        </w:rPr>
        <w:t>Aug 2019)</w:t>
      </w:r>
      <w:r w:rsidR="00733F3B" w:rsidRPr="00D35120">
        <w:rPr>
          <w:rFonts w:ascii="Times New Roman" w:hAnsi="Times New Roman" w:cs="Times New Roman"/>
          <w:b/>
          <w:sz w:val="22"/>
          <w:szCs w:val="22"/>
        </w:rPr>
        <w:t xml:space="preserve"> </w:t>
      </w:r>
      <w:r w:rsidR="00733F3B" w:rsidRPr="00D35120">
        <w:rPr>
          <w:rFonts w:ascii="Times New Roman" w:hAnsi="Times New Roman" w:cs="Times New Roman"/>
          <w:sz w:val="22"/>
          <w:szCs w:val="22"/>
        </w:rPr>
        <w:t>(Applicable for all purchase orders/</w:t>
      </w:r>
      <w:r w:rsidR="0033589A" w:rsidRPr="00D35120">
        <w:rPr>
          <w:rFonts w:ascii="Times New Roman" w:hAnsi="Times New Roman" w:cs="Times New Roman"/>
          <w:sz w:val="22"/>
          <w:szCs w:val="22"/>
        </w:rPr>
        <w:t xml:space="preserve"> </w:t>
      </w:r>
      <w:r w:rsidR="00733F3B" w:rsidRPr="00D35120">
        <w:rPr>
          <w:rFonts w:ascii="Times New Roman" w:hAnsi="Times New Roman" w:cs="Times New Roman"/>
          <w:sz w:val="22"/>
          <w:szCs w:val="22"/>
        </w:rPr>
        <w:t>subcontracts.  “U.S. Government” means “U.S. Government and Lockheed Martin.”)</w:t>
      </w:r>
    </w:p>
    <w:p w:rsidR="00733F3B" w:rsidRPr="00D35120" w:rsidRDefault="00733F3B"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D2E1C" w:rsidRPr="00D35120" w:rsidRDefault="007D2E1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(a) With respect to activities undertaken under this </w:t>
      </w:r>
      <w:r w:rsidR="00636CF7" w:rsidRPr="00D35120">
        <w:rPr>
          <w:rFonts w:ascii="Times New Roman" w:hAnsi="Times New Roman" w:cs="Times New Roman"/>
          <w:sz w:val="22"/>
          <w:szCs w:val="22"/>
        </w:rPr>
        <w:t>award</w:t>
      </w:r>
      <w:r w:rsidRPr="00D35120">
        <w:rPr>
          <w:rFonts w:ascii="Times New Roman" w:hAnsi="Times New Roman" w:cs="Times New Roman"/>
          <w:sz w:val="22"/>
          <w:szCs w:val="22"/>
        </w:rPr>
        <w:t>, the recipient agrees not to make any claim against NASA or the U.S. Government with respect to the injury or death of its employees or its</w:t>
      </w:r>
      <w:r w:rsidR="00020160" w:rsidRPr="00D35120">
        <w:rPr>
          <w:rFonts w:ascii="Times New Roman" w:hAnsi="Times New Roman" w:cs="Times New Roman"/>
          <w:sz w:val="22"/>
          <w:szCs w:val="22"/>
        </w:rPr>
        <w:t xml:space="preserve"> </w:t>
      </w:r>
      <w:r w:rsidRPr="00D35120">
        <w:rPr>
          <w:rFonts w:ascii="Times New Roman" w:hAnsi="Times New Roman" w:cs="Times New Roman"/>
          <w:sz w:val="22"/>
          <w:szCs w:val="22"/>
        </w:rPr>
        <w:t>subawardees/contractors and subaward/subcontractor employees, or to the loss of its property or that of its</w:t>
      </w:r>
      <w:r w:rsidR="00020160" w:rsidRPr="00D35120">
        <w:rPr>
          <w:rFonts w:ascii="Times New Roman" w:hAnsi="Times New Roman" w:cs="Times New Roman"/>
          <w:sz w:val="22"/>
          <w:szCs w:val="22"/>
        </w:rPr>
        <w:t xml:space="preserve"> </w:t>
      </w:r>
      <w:r w:rsidRPr="00D35120">
        <w:rPr>
          <w:rFonts w:ascii="Times New Roman" w:hAnsi="Times New Roman" w:cs="Times New Roman"/>
          <w:sz w:val="22"/>
          <w:szCs w:val="22"/>
        </w:rPr>
        <w:t>subawardees/contractors and subawardees/subcontractors, whether such injury, death, damage or loss arises</w:t>
      </w:r>
      <w:r w:rsidR="00020160" w:rsidRPr="00D35120">
        <w:rPr>
          <w:rFonts w:ascii="Times New Roman" w:hAnsi="Times New Roman" w:cs="Times New Roman"/>
          <w:sz w:val="22"/>
          <w:szCs w:val="22"/>
        </w:rPr>
        <w:t xml:space="preserve"> </w:t>
      </w:r>
      <w:r w:rsidRPr="00D35120">
        <w:rPr>
          <w:rFonts w:ascii="Times New Roman" w:hAnsi="Times New Roman" w:cs="Times New Roman"/>
          <w:sz w:val="22"/>
          <w:szCs w:val="22"/>
        </w:rPr>
        <w:t>through negligence or otherwise, except in the case of willful misconduct.</w:t>
      </w:r>
    </w:p>
    <w:p w:rsidR="007D2E1C" w:rsidRPr="00D35120" w:rsidRDefault="007D2E1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42E60" w:rsidRPr="00D35120" w:rsidRDefault="007D2E1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(b) In addition, as applicable, the recipient agrees to indemnify and hold the U.S. Government and its contractors and subcontractors harmless from any third party claim, judgment, or cost arising from the injury to or death of any person, or for damage to or loss of any property, arising as a result of its possession or use of any U.S. Government property. If State law prohibits the recipient from accepting indemnification, then the recipient shall ensure this term and condition applies to all subrecipients, subawardees, contractors or subcontractors under this award.</w:t>
      </w:r>
    </w:p>
    <w:p w:rsidR="00713CA5" w:rsidRPr="00D35120" w:rsidRDefault="00713CA5"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6E045C" w:rsidRPr="00D35120" w:rsidRDefault="006E045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52789C" w:rsidRPr="00D35120" w:rsidRDefault="0035242B"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b/>
          <w:sz w:val="22"/>
          <w:szCs w:val="22"/>
        </w:rPr>
        <w:t>GCAM Appendix D24.</w:t>
      </w:r>
      <w:r w:rsidR="00D129AE" w:rsidRPr="00D35120">
        <w:rPr>
          <w:rFonts w:ascii="Times New Roman" w:hAnsi="Times New Roman" w:cs="Times New Roman"/>
          <w:b/>
          <w:sz w:val="22"/>
          <w:szCs w:val="22"/>
        </w:rPr>
        <w:t xml:space="preserve"> Designation of New Technology Representative and Patent Representative (</w:t>
      </w:r>
      <w:r w:rsidRPr="00D35120">
        <w:rPr>
          <w:rFonts w:ascii="Times New Roman" w:hAnsi="Times New Roman" w:cs="Times New Roman"/>
          <w:b/>
          <w:sz w:val="22"/>
          <w:szCs w:val="22"/>
        </w:rPr>
        <w:t>Aug 2019)</w:t>
      </w:r>
      <w:r w:rsidR="00F17422" w:rsidRPr="00D35120">
        <w:rPr>
          <w:rFonts w:ascii="Times New Roman" w:hAnsi="Times New Roman" w:cs="Times New Roman"/>
          <w:sz w:val="22"/>
          <w:szCs w:val="22"/>
        </w:rPr>
        <w:t xml:space="preserve"> (</w:t>
      </w:r>
      <w:r w:rsidR="0052789C" w:rsidRPr="00D35120">
        <w:rPr>
          <w:rFonts w:ascii="Times New Roman" w:hAnsi="Times New Roman" w:cs="Times New Roman"/>
          <w:sz w:val="22"/>
          <w:szCs w:val="22"/>
        </w:rPr>
        <w:t xml:space="preserve">Notification shall be submitted to Lockheed Martin Procurement Representative. </w:t>
      </w:r>
      <w:r w:rsidR="00D4442D" w:rsidRPr="00D35120">
        <w:rPr>
          <w:rFonts w:ascii="Times New Roman" w:hAnsi="Times New Roman" w:cs="Times New Roman"/>
          <w:sz w:val="22"/>
          <w:szCs w:val="22"/>
        </w:rPr>
        <w:t xml:space="preserve"> </w:t>
      </w:r>
      <w:r w:rsidR="0052789C" w:rsidRPr="00D35120">
        <w:rPr>
          <w:rFonts w:ascii="Times New Roman" w:hAnsi="Times New Roman" w:cs="Times New Roman"/>
          <w:sz w:val="22"/>
          <w:szCs w:val="22"/>
        </w:rPr>
        <w:t>Communications with the Government under this clause will be made through Lockheed Martin.)</w:t>
      </w:r>
    </w:p>
    <w:p w:rsidR="00F17422" w:rsidRPr="00D35120" w:rsidRDefault="00F17422"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17422" w:rsidRPr="00D35120" w:rsidRDefault="004A46D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(a) For purposes of administration of the term and condition entitled </w:t>
      </w:r>
      <w:r w:rsidR="000F00AE" w:rsidRPr="00D35120">
        <w:rPr>
          <w:rFonts w:ascii="Times New Roman" w:hAnsi="Times New Roman" w:cs="Times New Roman"/>
          <w:sz w:val="22"/>
          <w:szCs w:val="22"/>
        </w:rPr>
        <w:t>“</w:t>
      </w:r>
      <w:r w:rsidRPr="00D35120">
        <w:rPr>
          <w:rFonts w:ascii="Times New Roman" w:hAnsi="Times New Roman" w:cs="Times New Roman"/>
          <w:sz w:val="22"/>
          <w:szCs w:val="22"/>
        </w:rPr>
        <w:t>New Technology,</w:t>
      </w:r>
      <w:r w:rsidR="000F00AE" w:rsidRPr="00D35120">
        <w:rPr>
          <w:rFonts w:ascii="Times New Roman" w:hAnsi="Times New Roman" w:cs="Times New Roman"/>
          <w:sz w:val="22"/>
          <w:szCs w:val="22"/>
        </w:rPr>
        <w:t>”</w:t>
      </w:r>
      <w:r w:rsidRPr="00D35120">
        <w:rPr>
          <w:rFonts w:ascii="Times New Roman" w:hAnsi="Times New Roman" w:cs="Times New Roman"/>
          <w:sz w:val="22"/>
          <w:szCs w:val="22"/>
        </w:rPr>
        <w:t xml:space="preserve"> or </w:t>
      </w:r>
      <w:r w:rsidR="000F00AE" w:rsidRPr="00D35120">
        <w:rPr>
          <w:rFonts w:ascii="Times New Roman" w:hAnsi="Times New Roman" w:cs="Times New Roman"/>
          <w:sz w:val="22"/>
          <w:szCs w:val="22"/>
        </w:rPr>
        <w:t>“</w:t>
      </w:r>
      <w:r w:rsidRPr="00D35120">
        <w:rPr>
          <w:rFonts w:ascii="Times New Roman" w:hAnsi="Times New Roman" w:cs="Times New Roman"/>
          <w:sz w:val="22"/>
          <w:szCs w:val="22"/>
        </w:rPr>
        <w:t>Patent Rights</w:t>
      </w:r>
      <w:r w:rsidR="000F00AE" w:rsidRPr="00D35120">
        <w:rPr>
          <w:rFonts w:ascii="Times New Roman" w:hAnsi="Times New Roman" w:cs="Times New Roman"/>
          <w:sz w:val="22"/>
          <w:szCs w:val="22"/>
        </w:rPr>
        <w:t>”</w:t>
      </w:r>
      <w:r w:rsidRPr="00D35120">
        <w:rPr>
          <w:rFonts w:ascii="Times New Roman" w:hAnsi="Times New Roman" w:cs="Times New Roman"/>
          <w:sz w:val="22"/>
          <w:szCs w:val="22"/>
        </w:rPr>
        <w:t xml:space="preserve"> whichever is included, the following named representatives are hereby designated by the Grant Officer to administer such term and condition—</w:t>
      </w:r>
    </w:p>
    <w:p w:rsidR="00F17422" w:rsidRPr="00D35120" w:rsidRDefault="00F17422"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8B74C6" w:rsidRPr="00D35120" w:rsidRDefault="004C0042" w:rsidP="0067469D">
      <w:pPr>
        <w:pStyle w:val="ListParagraph"/>
        <w:numPr>
          <w:ilvl w:val="0"/>
          <w:numId w:val="1"/>
        </w:numPr>
        <w:rPr>
          <w:sz w:val="22"/>
          <w:szCs w:val="22"/>
        </w:rPr>
      </w:pPr>
      <w:r w:rsidRPr="00D35120">
        <w:rPr>
          <w:sz w:val="22"/>
          <w:szCs w:val="22"/>
        </w:rPr>
        <w:t>New Technology Rep</w:t>
      </w:r>
      <w:r w:rsidR="00776AB6" w:rsidRPr="00D35120">
        <w:rPr>
          <w:sz w:val="22"/>
          <w:szCs w:val="22"/>
        </w:rPr>
        <w:t>resentative</w:t>
      </w:r>
    </w:p>
    <w:p w:rsidR="004A46D9" w:rsidRPr="00D35120" w:rsidRDefault="004C0042" w:rsidP="0067469D">
      <w:pPr>
        <w:pStyle w:val="ListParagraph"/>
        <w:numPr>
          <w:ilvl w:val="0"/>
          <w:numId w:val="1"/>
        </w:numPr>
        <w:rPr>
          <w:sz w:val="22"/>
          <w:szCs w:val="22"/>
        </w:rPr>
      </w:pPr>
      <w:r w:rsidRPr="00D35120">
        <w:rPr>
          <w:sz w:val="22"/>
          <w:szCs w:val="22"/>
        </w:rPr>
        <w:t>Patent Rep</w:t>
      </w:r>
      <w:r w:rsidR="00FA65FD" w:rsidRPr="00D35120">
        <w:rPr>
          <w:sz w:val="22"/>
          <w:szCs w:val="22"/>
        </w:rPr>
        <w:t>resentative</w:t>
      </w:r>
    </w:p>
    <w:p w:rsidR="008B74C6" w:rsidRPr="00D35120" w:rsidRDefault="008B74C6" w:rsidP="0067469D">
      <w:pPr>
        <w:rPr>
          <w:sz w:val="22"/>
          <w:szCs w:val="22"/>
        </w:rPr>
      </w:pPr>
    </w:p>
    <w:p w:rsidR="004A46D9" w:rsidRPr="00D35120" w:rsidRDefault="004A46D9" w:rsidP="0067469D">
      <w:pPr>
        <w:rPr>
          <w:sz w:val="22"/>
          <w:szCs w:val="22"/>
        </w:rPr>
      </w:pPr>
      <w:r w:rsidRPr="00D35120">
        <w:rPr>
          <w:sz w:val="22"/>
          <w:szCs w:val="22"/>
        </w:rPr>
        <w:t xml:space="preserve">(b) Reports of reportable items, and disclosure of subject inventions, interim reports, final reports, utilization reports, and other reports required by the term and condition, as well as any correspondence with respect to such matters, should be directed to the New Technology Representative, with notification to the Grant Officer, unless transmitted in response to correspondence or request from the Patent Representative. Inquires or requests regarding disposition of rights, election of rights, or related matters should be directed to the Patent Representative. This term and condition shall be included in any subaward/subcontract hereunder requiring a </w:t>
      </w:r>
      <w:r w:rsidR="000F00AE" w:rsidRPr="00D35120">
        <w:rPr>
          <w:sz w:val="22"/>
          <w:szCs w:val="22"/>
        </w:rPr>
        <w:t>“</w:t>
      </w:r>
      <w:r w:rsidRPr="00D35120">
        <w:rPr>
          <w:sz w:val="22"/>
          <w:szCs w:val="22"/>
        </w:rPr>
        <w:t>New Technology</w:t>
      </w:r>
      <w:r w:rsidR="000F00AE" w:rsidRPr="00D35120">
        <w:rPr>
          <w:sz w:val="22"/>
          <w:szCs w:val="22"/>
        </w:rPr>
        <w:t>”</w:t>
      </w:r>
      <w:r w:rsidRPr="00D35120">
        <w:rPr>
          <w:sz w:val="22"/>
          <w:szCs w:val="22"/>
        </w:rPr>
        <w:t xml:space="preserve"> term and condition or </w:t>
      </w:r>
      <w:r w:rsidR="000F00AE" w:rsidRPr="00D35120">
        <w:rPr>
          <w:sz w:val="22"/>
          <w:szCs w:val="22"/>
        </w:rPr>
        <w:t>“</w:t>
      </w:r>
      <w:r w:rsidRPr="00D35120">
        <w:rPr>
          <w:sz w:val="22"/>
          <w:szCs w:val="22"/>
        </w:rPr>
        <w:t>Patent Rights—Retention by the Contractor (Short Form)</w:t>
      </w:r>
      <w:r w:rsidR="000F00AE" w:rsidRPr="00D35120">
        <w:rPr>
          <w:sz w:val="22"/>
          <w:szCs w:val="22"/>
        </w:rPr>
        <w:t>”</w:t>
      </w:r>
      <w:r w:rsidRPr="00D35120">
        <w:rPr>
          <w:sz w:val="22"/>
          <w:szCs w:val="22"/>
        </w:rPr>
        <w:t xml:space="preserve"> term and condition unless otherwise authorized or directed by the Grant Officer. The respective responsibilities and authorities of the above named representatives are set forth in the Grants and Cooperative Agreement Manual. </w:t>
      </w:r>
    </w:p>
    <w:p w:rsidR="003E5ADD" w:rsidRPr="00D35120" w:rsidRDefault="003E5ADD"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A226A" w:rsidRPr="00D35120" w:rsidRDefault="00FA226A"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GCAM Appendix D30</w:t>
      </w:r>
      <w:r w:rsidR="0033589A" w:rsidRPr="00D35120">
        <w:rPr>
          <w:rFonts w:ascii="Times New Roman" w:hAnsi="Times New Roman" w:cs="Times New Roman"/>
          <w:b/>
          <w:sz w:val="22"/>
          <w:szCs w:val="22"/>
        </w:rPr>
        <w:t>.</w:t>
      </w:r>
      <w:r w:rsidRPr="00D35120">
        <w:rPr>
          <w:rFonts w:ascii="Times New Roman" w:hAnsi="Times New Roman" w:cs="Times New Roman"/>
          <w:b/>
          <w:sz w:val="22"/>
          <w:szCs w:val="22"/>
        </w:rPr>
        <w:t xml:space="preserve"> Access to Research Results (Aug 2019)</w:t>
      </w:r>
      <w:r w:rsidR="0033589A" w:rsidRPr="00D35120">
        <w:rPr>
          <w:rFonts w:ascii="Times New Roman" w:hAnsi="Times New Roman" w:cs="Times New Roman"/>
          <w:sz w:val="22"/>
          <w:szCs w:val="22"/>
        </w:rPr>
        <w:t xml:space="preserve"> (Communications with the Government under this clause will be made through Lockheed Martin.)</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D35120">
        <w:rPr>
          <w:rFonts w:ascii="Times New Roman" w:hAnsi="Times New Roman" w:cs="Times New Roman"/>
          <w:bCs/>
          <w:sz w:val="22"/>
          <w:szCs w:val="22"/>
        </w:rPr>
        <w:t>(a) This award is subject to the requirements of the, “NASA Plan: Increasing Access to the Results of</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D35120">
        <w:rPr>
          <w:rFonts w:ascii="Times New Roman" w:hAnsi="Times New Roman" w:cs="Times New Roman"/>
          <w:bCs/>
          <w:sz w:val="22"/>
          <w:szCs w:val="22"/>
        </w:rPr>
        <w:t xml:space="preserve">Scientific Research,” which covers public access to digital scientific data and peer-reviewed publications. For purposes of this term and condition, the following definitions apply: </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 xml:space="preserve">(1) Awardee: Any recipient of a NASA grant or cooperative agreement, its investigators, and subrecipient (subaward or contract as defined in 2 CFR Part 200.92 and 200.22, respectively) at any level. </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lastRenderedPageBreak/>
        <w:t xml:space="preserve">(2) Final Peer-Reviewed Manuscript: The final text version of a peer-reviewed article disclosing the results of scientific research which is authored or co-authored by the Awardee or funded, in whole or in part, with funds from a NASA award, that includes all modifications from the publishing peer review process, and all graphics and supplemental material prepared by Awardee. </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D35120">
        <w:rPr>
          <w:rFonts w:ascii="Times New Roman" w:hAnsi="Times New Roman" w:cs="Times New Roman"/>
          <w:bCs/>
          <w:sz w:val="22"/>
          <w:szCs w:val="22"/>
        </w:rPr>
        <w:t>(b) The recipient shall:</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(1) Comply with their approved Data Management Plan submitted with its proposal, and as modified upon agreement by the recipient and NASA from time to time during the course of the period of performance.</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 xml:space="preserve">(2) Ensure that any Final Peer-Reviewed Manuscript is submitted to the NASA-designated repository, currently the PubMed Central system at </w:t>
      </w:r>
      <w:hyperlink r:id="rId10" w:history="1">
        <w:r w:rsidR="0033589A" w:rsidRPr="00D35120">
          <w:rPr>
            <w:rStyle w:val="Hyperlink"/>
            <w:rFonts w:ascii="Times New Roman" w:hAnsi="Times New Roman" w:cs="Times New Roman"/>
            <w:bCs/>
            <w:sz w:val="22"/>
            <w:szCs w:val="22"/>
          </w:rPr>
          <w:t>http://www.ncbi.nlm.nih.gov/pmc/</w:t>
        </w:r>
      </w:hyperlink>
      <w:r w:rsidRPr="00D35120">
        <w:rPr>
          <w:rFonts w:ascii="Times New Roman" w:hAnsi="Times New Roman" w:cs="Times New Roman"/>
          <w:bCs/>
          <w:sz w:val="22"/>
          <w:szCs w:val="22"/>
        </w:rPr>
        <w:t>. NASA will provide instructions for completing the submission process under separate cover. Ensure that the Final Peer-Reviewed Manuscript is submitted to PubMed Central within one year of completion of the peer-review process.</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(3) Ensure that any publisher’s agreements entered into by an Awardee will allow for the Awardee to comply with these requirements including submission of Final Peer-Reviewed Manuscripts to the NASA-designated repository, as listed in (b)(2), with sufficient rights to permit such repository to use such Final Peer-Reviewed Manuscript in its normal course, including rights to permit users to download XML and plain text formats.</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 xml:space="preserve">(4) Hereby represent and warrant that Awardee has secured for recipient the right to submit the Final Peer-Reviewed Manuscript to the NASA-designated repository for use as set forth herein. </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D35120">
        <w:rPr>
          <w:rFonts w:ascii="Times New Roman" w:hAnsi="Times New Roman" w:cs="Times New Roman"/>
          <w:bCs/>
          <w:sz w:val="22"/>
          <w:szCs w:val="22"/>
        </w:rPr>
        <w:t>(5) Include in annual and final reports a list of Final Peer-Reviewed Manuscripts covered by this term and condition.</w:t>
      </w:r>
    </w:p>
    <w:p w:rsidR="005E12F3" w:rsidRPr="00D35120" w:rsidRDefault="005E12F3"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33589A" w:rsidRPr="00D35120" w:rsidRDefault="0033589A"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D74A1C" w:rsidRPr="00D35120" w:rsidRDefault="00D74A1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Special Clauses:</w:t>
      </w:r>
    </w:p>
    <w:p w:rsidR="00D74A1C" w:rsidRPr="00D35120" w:rsidRDefault="00D74A1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D129AE" w:rsidRPr="00D35120" w:rsidRDefault="00D129A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 xml:space="preserve">Funding Activities with China </w:t>
      </w:r>
      <w:r w:rsidRPr="00D35120">
        <w:rPr>
          <w:rFonts w:ascii="Times New Roman" w:hAnsi="Times New Roman" w:cs="Times New Roman"/>
          <w:sz w:val="22"/>
          <w:szCs w:val="22"/>
        </w:rPr>
        <w:t>(Applicable for all purchase orders/subcontracts.)</w:t>
      </w:r>
      <w:r w:rsidR="0037501B" w:rsidRPr="00D35120">
        <w:rPr>
          <w:rFonts w:ascii="Arial" w:hAnsi="Arial" w:cs="Arial"/>
          <w:color w:val="0070C0"/>
        </w:rPr>
        <w:t xml:space="preserve"> </w:t>
      </w:r>
    </w:p>
    <w:p w:rsidR="00D129AE" w:rsidRPr="00D35120" w:rsidRDefault="00D129A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F4B5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(a) </w:t>
      </w:r>
      <w:r w:rsidR="00995B8C" w:rsidRPr="00D35120">
        <w:rPr>
          <w:rFonts w:ascii="Times New Roman" w:hAnsi="Times New Roman" w:cs="Times New Roman"/>
          <w:sz w:val="22"/>
          <w:szCs w:val="22"/>
        </w:rPr>
        <w:t xml:space="preserve">Pursuant to The Department of Defense and Full-Year Appropriation Act, Public Law 112-10, Section 1340(a); The Consolidated and Further Continuing Appropriation Act of 2012, Public Law 11255, Section 539;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F4B5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(b) </w:t>
      </w:r>
      <w:r w:rsidR="00995B8C" w:rsidRPr="00D35120">
        <w:rPr>
          <w:rFonts w:ascii="Times New Roman" w:hAnsi="Times New Roman" w:cs="Times New Roman"/>
          <w:sz w:val="22"/>
          <w:szCs w:val="22"/>
        </w:rPr>
        <w:t xml:space="preserve">Definition:  "China or Chinese-owned Company" means the People's Republic of China, any company owned by the People's Republic of China, or any company incorporated under the laws of the People's Republic of China.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 </w:t>
      </w:r>
    </w:p>
    <w:p w:rsidR="00D129AE"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lastRenderedPageBreak/>
        <w:t>(c) The restrictions in the Acts do not apply to commercial items of supply needed to perform a grant or cooperative agreement.</w:t>
      </w:r>
    </w:p>
    <w:p w:rsidR="00D129AE" w:rsidRPr="00D35120" w:rsidRDefault="00D129A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14C37" w:rsidRPr="00D35120" w:rsidRDefault="009F4B5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(d) </w:t>
      </w:r>
      <w:r w:rsidR="00995B8C" w:rsidRPr="00D35120">
        <w:rPr>
          <w:rFonts w:ascii="Times New Roman" w:hAnsi="Times New Roman" w:cs="Times New Roman"/>
          <w:sz w:val="22"/>
          <w:szCs w:val="22"/>
        </w:rPr>
        <w:t>Subaward - The recipient shall include the substance of this provision in all subawards made hereunder.</w:t>
      </w:r>
    </w:p>
    <w:p w:rsidR="00D129AE" w:rsidRPr="00D35120" w:rsidRDefault="00D129AE"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0B5124" w:rsidRPr="00D35120" w:rsidRDefault="000B5124"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E40F9" w:rsidRPr="00D35120" w:rsidRDefault="009E40F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35120">
        <w:rPr>
          <w:rFonts w:ascii="Times New Roman" w:hAnsi="Times New Roman" w:cs="Times New Roman"/>
          <w:b/>
          <w:sz w:val="22"/>
          <w:szCs w:val="22"/>
        </w:rPr>
        <w:t xml:space="preserve">Personal Identity Verification of Recipient Personnel (Dec 2014) </w:t>
      </w:r>
      <w:r w:rsidRPr="00D35120">
        <w:rPr>
          <w:rFonts w:ascii="Times New Roman" w:hAnsi="Times New Roman" w:cs="Times New Roman"/>
          <w:sz w:val="22"/>
          <w:szCs w:val="22"/>
        </w:rPr>
        <w:t>(Applicable where Seller will have physical access to a Federally controlled facility and/or routine access to a Federally-controlled information system.)</w:t>
      </w:r>
      <w:r w:rsidR="0037501B" w:rsidRPr="00D35120">
        <w:rPr>
          <w:rFonts w:ascii="Times New Roman" w:hAnsi="Times New Roman" w:cs="Times New Roman"/>
          <w:sz w:val="22"/>
          <w:szCs w:val="22"/>
        </w:rPr>
        <w:t xml:space="preserve"> </w:t>
      </w:r>
    </w:p>
    <w:p w:rsidR="009E40F9" w:rsidRPr="00D35120" w:rsidRDefault="009E40F9"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(a) The Recipient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(b) The Recipient shall account for all forms of Government-provided identification issued to the Recipient employees in connection with performance under this contract. The Recipient shall return such identification to the issuing agency at the earliest of any of the following, unless otherwise determined by the Government: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(1) When no longer needed for grant performance.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(2) Upon completion of the Recipient’s employee’s employment.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35120">
        <w:rPr>
          <w:rFonts w:ascii="Times New Roman" w:hAnsi="Times New Roman" w:cs="Times New Roman"/>
          <w:sz w:val="22"/>
          <w:szCs w:val="22"/>
        </w:rPr>
        <w:t xml:space="preserve">(3) Upon grant completion or termination.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 xml:space="preserve">(c) The Grant Officer may delay final payment under a grant if the Recipient fails to comply with these requirements. </w:t>
      </w:r>
    </w:p>
    <w:p w:rsidR="00995B8C" w:rsidRPr="00D35120"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E40F9" w:rsidRDefault="00995B8C" w:rsidP="006746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35120">
        <w:rPr>
          <w:rFonts w:ascii="Times New Roman" w:hAnsi="Times New Roman" w:cs="Times New Roman"/>
          <w:sz w:val="22"/>
          <w:szCs w:val="22"/>
        </w:rPr>
        <w:t>(d) The Recipient shall insert the substance of this clause, including this paragraph (d), in all subcontracts or subagreements when their employees are required to have routine physical access to a Federally</w:t>
      </w:r>
      <w:r w:rsidR="00CC2683" w:rsidRPr="00D35120">
        <w:rPr>
          <w:rFonts w:ascii="Times New Roman" w:hAnsi="Times New Roman" w:cs="Times New Roman"/>
          <w:sz w:val="22"/>
          <w:szCs w:val="22"/>
        </w:rPr>
        <w:t xml:space="preserve"> </w:t>
      </w:r>
      <w:r w:rsidRPr="00D35120">
        <w:rPr>
          <w:rFonts w:ascii="Times New Roman" w:hAnsi="Times New Roman" w:cs="Times New Roman"/>
          <w:sz w:val="22"/>
          <w:szCs w:val="22"/>
        </w:rPr>
        <w:t>controlled facility and/or routine access to a Federally-controlled information system. It shall be the responsibility of the Recipient to return such identification to the issuing agency in accordance with the terms set forth in paragraph (b) of this section, unless otherwise approved in writing by the Grant Officer.</w:t>
      </w:r>
      <w:r w:rsidRPr="00995B8C">
        <w:rPr>
          <w:rFonts w:ascii="Times New Roman" w:hAnsi="Times New Roman" w:cs="Times New Roman"/>
          <w:sz w:val="22"/>
          <w:szCs w:val="22"/>
        </w:rPr>
        <w:t xml:space="preserve"> </w:t>
      </w:r>
    </w:p>
    <w:sectPr w:rsidR="009E40F9" w:rsidSect="0033301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C7" w:rsidRDefault="007E6FC7">
      <w:r>
        <w:separator/>
      </w:r>
    </w:p>
  </w:endnote>
  <w:endnote w:type="continuationSeparator" w:id="0">
    <w:p w:rsidR="007E6FC7" w:rsidRDefault="007E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C7" w:rsidRDefault="007E6FC7" w:rsidP="00735B41">
    <w:pPr>
      <w:pStyle w:val="Footer"/>
      <w:tabs>
        <w:tab w:val="clear" w:pos="4320"/>
        <w:tab w:val="clear" w:pos="8640"/>
        <w:tab w:val="center" w:pos="5400"/>
        <w:tab w:val="right" w:pos="10080"/>
      </w:tabs>
    </w:pPr>
    <w:r>
      <w:t>Document No. ATC161,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sidR="00781997">
      <w:rPr>
        <w:rStyle w:val="PageNumber"/>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C7" w:rsidRDefault="007E6FC7">
      <w:r>
        <w:separator/>
      </w:r>
    </w:p>
  </w:footnote>
  <w:footnote w:type="continuationSeparator" w:id="0">
    <w:p w:rsidR="007E6FC7" w:rsidRDefault="007E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FC7" w:rsidRDefault="007E6FC7" w:rsidP="004A50DE">
    <w:pPr>
      <w:pStyle w:val="Header"/>
      <w:tabs>
        <w:tab w:val="clear" w:pos="8640"/>
        <w:tab w:val="right" w:pos="10080"/>
      </w:tabs>
      <w:jc w:val="center"/>
    </w:pPr>
    <w:r w:rsidRPr="00823B8F">
      <w:rPr>
        <w:rFonts w:ascii="Helvetica" w:hAnsi="Helvetica"/>
        <w:noProof/>
      </w:rPr>
      <w:drawing>
        <wp:inline distT="0" distB="0" distL="0" distR="0">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tab/>
    </w:r>
    <w:r>
      <w:tab/>
      <w:t>0</w:t>
    </w:r>
    <w:r w:rsidR="00D35120">
      <w:t>7</w:t>
    </w:r>
    <w:r>
      <w:t>/</w:t>
    </w:r>
    <w:r w:rsidR="00D35120">
      <w:t>07</w:t>
    </w:r>
    <w:r>
      <w:t>/2020</w:t>
    </w:r>
  </w:p>
  <w:p w:rsidR="007E6FC7" w:rsidRDefault="007E6FC7" w:rsidP="004A50DE">
    <w:pPr>
      <w:pStyle w:val="Header"/>
      <w:jc w:val="center"/>
    </w:pPr>
  </w:p>
  <w:p w:rsidR="007E6FC7" w:rsidRDefault="007E6FC7" w:rsidP="004A50DE">
    <w:pPr>
      <w:pStyle w:val="Header"/>
      <w:tabs>
        <w:tab w:val="clear" w:pos="4320"/>
        <w:tab w:val="clear" w:pos="8640"/>
        <w:tab w:val="center" w:pos="5040"/>
        <w:tab w:val="right" w:pos="10080"/>
      </w:tabs>
      <w:jc w:val="center"/>
    </w:pPr>
    <w:r>
      <w:t>Document No. ATC161, Rev. 0</w:t>
    </w:r>
  </w:p>
  <w:p w:rsidR="007E6FC7" w:rsidRDefault="007E6FC7" w:rsidP="004A50DE">
    <w:pPr>
      <w:pStyle w:val="Header"/>
      <w:jc w:val="center"/>
    </w:pPr>
  </w:p>
  <w:p w:rsidR="007E6FC7" w:rsidRDefault="007E6FC7" w:rsidP="00994510">
    <w:pPr>
      <w:pStyle w:val="Heading1"/>
      <w:rPr>
        <w:u w:val="none"/>
      </w:rPr>
    </w:pPr>
    <w:bookmarkStart w:id="4" w:name="_Hlk44058420"/>
    <w:r>
      <w:rPr>
        <w:u w:val="none"/>
      </w:rPr>
      <w:t xml:space="preserve">Flowdowns for Agreement Number </w:t>
    </w:r>
    <w:r w:rsidRPr="00F058C6">
      <w:rPr>
        <w:u w:val="none"/>
      </w:rPr>
      <w:t>A20-1999-S001</w:t>
    </w:r>
    <w:r>
      <w:rPr>
        <w:u w:val="none"/>
      </w:rPr>
      <w:t xml:space="preserve">, </w:t>
    </w:r>
    <w:r w:rsidRPr="00994510">
      <w:rPr>
        <w:u w:val="none"/>
      </w:rPr>
      <w:t>Multi-Spectral, Low-Mass, High-Resolution, Integrated Photonic Planar Imagers</w:t>
    </w:r>
    <w:r w:rsidR="00674071">
      <w:rPr>
        <w:u w:val="none"/>
      </w:rPr>
      <w:t xml:space="preserve"> </w:t>
    </w:r>
    <w:bookmarkEnd w:id="4"/>
    <w:r>
      <w:rPr>
        <w:u w:val="none"/>
      </w:rPr>
      <w:t xml:space="preserve">(NASA Grant and Cooperative Agreement </w:t>
    </w:r>
    <w:r w:rsidRPr="00F058C6">
      <w:rPr>
        <w:u w:val="none"/>
      </w:rPr>
      <w:t>80NSSC20K0321</w:t>
    </w:r>
    <w:r>
      <w:rPr>
        <w:u w:val="none"/>
      </w:rPr>
      <w:t>)</w:t>
    </w:r>
    <w:r w:rsidR="00674071">
      <w:rPr>
        <w:u w:val="none"/>
      </w:rPr>
      <w:t xml:space="preserve"> </w:t>
    </w:r>
  </w:p>
  <w:p w:rsidR="007E6FC7" w:rsidRDefault="007E6FC7" w:rsidP="0015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602D"/>
    <w:multiLevelType w:val="hybridMultilevel"/>
    <w:tmpl w:val="CA1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C41D2"/>
    <w:multiLevelType w:val="hybridMultilevel"/>
    <w:tmpl w:val="6EBCAB26"/>
    <w:lvl w:ilvl="0" w:tplc="A2B4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4143"/>
    <w:rsid w:val="00012ABD"/>
    <w:rsid w:val="000133CA"/>
    <w:rsid w:val="00020160"/>
    <w:rsid w:val="00025BE4"/>
    <w:rsid w:val="00025FFA"/>
    <w:rsid w:val="00027E4B"/>
    <w:rsid w:val="00037CDE"/>
    <w:rsid w:val="00051EF0"/>
    <w:rsid w:val="00051FD6"/>
    <w:rsid w:val="00054A14"/>
    <w:rsid w:val="00064A92"/>
    <w:rsid w:val="00066E16"/>
    <w:rsid w:val="00067585"/>
    <w:rsid w:val="0007412E"/>
    <w:rsid w:val="00076A2C"/>
    <w:rsid w:val="000822D2"/>
    <w:rsid w:val="00083344"/>
    <w:rsid w:val="00084D9E"/>
    <w:rsid w:val="000906BB"/>
    <w:rsid w:val="00094227"/>
    <w:rsid w:val="00094791"/>
    <w:rsid w:val="000A054E"/>
    <w:rsid w:val="000A3DAE"/>
    <w:rsid w:val="000B5124"/>
    <w:rsid w:val="000C1E83"/>
    <w:rsid w:val="000C2FC1"/>
    <w:rsid w:val="000C5410"/>
    <w:rsid w:val="000C6E9B"/>
    <w:rsid w:val="000C79E1"/>
    <w:rsid w:val="000D245F"/>
    <w:rsid w:val="000D3662"/>
    <w:rsid w:val="000D741A"/>
    <w:rsid w:val="000E0867"/>
    <w:rsid w:val="000E0E66"/>
    <w:rsid w:val="000E5A99"/>
    <w:rsid w:val="000E5B01"/>
    <w:rsid w:val="000F00AE"/>
    <w:rsid w:val="000F08D4"/>
    <w:rsid w:val="000F3D4F"/>
    <w:rsid w:val="000F3F1A"/>
    <w:rsid w:val="000F52CB"/>
    <w:rsid w:val="00105D63"/>
    <w:rsid w:val="00107552"/>
    <w:rsid w:val="001212B1"/>
    <w:rsid w:val="00122C7B"/>
    <w:rsid w:val="001272E5"/>
    <w:rsid w:val="00130AAF"/>
    <w:rsid w:val="00134556"/>
    <w:rsid w:val="00135D20"/>
    <w:rsid w:val="001366F7"/>
    <w:rsid w:val="00141C4B"/>
    <w:rsid w:val="00143395"/>
    <w:rsid w:val="001531FB"/>
    <w:rsid w:val="001533EA"/>
    <w:rsid w:val="0015521A"/>
    <w:rsid w:val="00160723"/>
    <w:rsid w:val="00161D59"/>
    <w:rsid w:val="00162781"/>
    <w:rsid w:val="00162FC0"/>
    <w:rsid w:val="00164A05"/>
    <w:rsid w:val="00174089"/>
    <w:rsid w:val="00184A39"/>
    <w:rsid w:val="001854FA"/>
    <w:rsid w:val="001872E8"/>
    <w:rsid w:val="00191DC6"/>
    <w:rsid w:val="0019293A"/>
    <w:rsid w:val="00193CF1"/>
    <w:rsid w:val="00194997"/>
    <w:rsid w:val="001A4D8A"/>
    <w:rsid w:val="001A6364"/>
    <w:rsid w:val="001A70F5"/>
    <w:rsid w:val="001B17DA"/>
    <w:rsid w:val="001B1B42"/>
    <w:rsid w:val="001B2B3C"/>
    <w:rsid w:val="001B5451"/>
    <w:rsid w:val="001C1B7E"/>
    <w:rsid w:val="001C348E"/>
    <w:rsid w:val="001C58A7"/>
    <w:rsid w:val="001C7CF5"/>
    <w:rsid w:val="001D062E"/>
    <w:rsid w:val="001D20D2"/>
    <w:rsid w:val="001E088B"/>
    <w:rsid w:val="001E18DD"/>
    <w:rsid w:val="001E52E1"/>
    <w:rsid w:val="001F19ED"/>
    <w:rsid w:val="001F7302"/>
    <w:rsid w:val="001F7FB4"/>
    <w:rsid w:val="00201CE8"/>
    <w:rsid w:val="002027FB"/>
    <w:rsid w:val="002074AD"/>
    <w:rsid w:val="00211C82"/>
    <w:rsid w:val="00214B11"/>
    <w:rsid w:val="00217E79"/>
    <w:rsid w:val="00222587"/>
    <w:rsid w:val="002239DF"/>
    <w:rsid w:val="00237178"/>
    <w:rsid w:val="00240481"/>
    <w:rsid w:val="00243198"/>
    <w:rsid w:val="00243BF4"/>
    <w:rsid w:val="002441F1"/>
    <w:rsid w:val="002452F0"/>
    <w:rsid w:val="002467EC"/>
    <w:rsid w:val="00255C1D"/>
    <w:rsid w:val="00257E96"/>
    <w:rsid w:val="00265C8B"/>
    <w:rsid w:val="00271839"/>
    <w:rsid w:val="002719F8"/>
    <w:rsid w:val="00280907"/>
    <w:rsid w:val="00290717"/>
    <w:rsid w:val="0029698E"/>
    <w:rsid w:val="002978E3"/>
    <w:rsid w:val="002A03BE"/>
    <w:rsid w:val="002A440C"/>
    <w:rsid w:val="002A74BD"/>
    <w:rsid w:val="002A78F5"/>
    <w:rsid w:val="002B0512"/>
    <w:rsid w:val="002B07FE"/>
    <w:rsid w:val="002B3738"/>
    <w:rsid w:val="002C417A"/>
    <w:rsid w:val="002C43D5"/>
    <w:rsid w:val="002C4D6B"/>
    <w:rsid w:val="002C5846"/>
    <w:rsid w:val="002C78F8"/>
    <w:rsid w:val="002D1123"/>
    <w:rsid w:val="002D16C4"/>
    <w:rsid w:val="002D3366"/>
    <w:rsid w:val="002E1B6E"/>
    <w:rsid w:val="002E596B"/>
    <w:rsid w:val="002E7123"/>
    <w:rsid w:val="002F0A3B"/>
    <w:rsid w:val="002F0BB1"/>
    <w:rsid w:val="002F1019"/>
    <w:rsid w:val="002F2597"/>
    <w:rsid w:val="002F40F4"/>
    <w:rsid w:val="003026EC"/>
    <w:rsid w:val="00305411"/>
    <w:rsid w:val="0030622E"/>
    <w:rsid w:val="0032107A"/>
    <w:rsid w:val="0032252C"/>
    <w:rsid w:val="00323498"/>
    <w:rsid w:val="00325FF5"/>
    <w:rsid w:val="0032770D"/>
    <w:rsid w:val="0033022E"/>
    <w:rsid w:val="00331752"/>
    <w:rsid w:val="003326E8"/>
    <w:rsid w:val="0033301F"/>
    <w:rsid w:val="00333239"/>
    <w:rsid w:val="0033577E"/>
    <w:rsid w:val="0033589A"/>
    <w:rsid w:val="00336015"/>
    <w:rsid w:val="00341D67"/>
    <w:rsid w:val="003421A5"/>
    <w:rsid w:val="00352256"/>
    <w:rsid w:val="0035242B"/>
    <w:rsid w:val="0035673A"/>
    <w:rsid w:val="00356BF9"/>
    <w:rsid w:val="00356D46"/>
    <w:rsid w:val="00366F63"/>
    <w:rsid w:val="00374C12"/>
    <w:rsid w:val="0037501B"/>
    <w:rsid w:val="003753E0"/>
    <w:rsid w:val="00376927"/>
    <w:rsid w:val="00376FB4"/>
    <w:rsid w:val="00385A27"/>
    <w:rsid w:val="003904CA"/>
    <w:rsid w:val="00390E94"/>
    <w:rsid w:val="00391C6F"/>
    <w:rsid w:val="003943A9"/>
    <w:rsid w:val="00397043"/>
    <w:rsid w:val="003A432F"/>
    <w:rsid w:val="003A72E2"/>
    <w:rsid w:val="003A7E30"/>
    <w:rsid w:val="003B0CCC"/>
    <w:rsid w:val="003B21A7"/>
    <w:rsid w:val="003C097D"/>
    <w:rsid w:val="003C1953"/>
    <w:rsid w:val="003C370D"/>
    <w:rsid w:val="003C3EAE"/>
    <w:rsid w:val="003C4E97"/>
    <w:rsid w:val="003D3780"/>
    <w:rsid w:val="003D412B"/>
    <w:rsid w:val="003D5DC8"/>
    <w:rsid w:val="003D723A"/>
    <w:rsid w:val="003E5ADD"/>
    <w:rsid w:val="003E7A49"/>
    <w:rsid w:val="003F6CFA"/>
    <w:rsid w:val="003F7592"/>
    <w:rsid w:val="004004CF"/>
    <w:rsid w:val="00406C6F"/>
    <w:rsid w:val="0041715F"/>
    <w:rsid w:val="00423308"/>
    <w:rsid w:val="004239D1"/>
    <w:rsid w:val="00441E03"/>
    <w:rsid w:val="004438E0"/>
    <w:rsid w:val="00455EC7"/>
    <w:rsid w:val="00461AD0"/>
    <w:rsid w:val="004652D1"/>
    <w:rsid w:val="004678CD"/>
    <w:rsid w:val="00471FEE"/>
    <w:rsid w:val="004733F3"/>
    <w:rsid w:val="00473934"/>
    <w:rsid w:val="00476DA3"/>
    <w:rsid w:val="004779EF"/>
    <w:rsid w:val="00480B28"/>
    <w:rsid w:val="00484D37"/>
    <w:rsid w:val="00486978"/>
    <w:rsid w:val="004914BF"/>
    <w:rsid w:val="00491D2F"/>
    <w:rsid w:val="00494C7A"/>
    <w:rsid w:val="00497442"/>
    <w:rsid w:val="004A1364"/>
    <w:rsid w:val="004A1887"/>
    <w:rsid w:val="004A2D8C"/>
    <w:rsid w:val="004A46D9"/>
    <w:rsid w:val="004A50DE"/>
    <w:rsid w:val="004A5700"/>
    <w:rsid w:val="004A644F"/>
    <w:rsid w:val="004B11EA"/>
    <w:rsid w:val="004B1FF3"/>
    <w:rsid w:val="004B4DD7"/>
    <w:rsid w:val="004B66D1"/>
    <w:rsid w:val="004B69EA"/>
    <w:rsid w:val="004C0042"/>
    <w:rsid w:val="004C49B3"/>
    <w:rsid w:val="004C7B5B"/>
    <w:rsid w:val="004D1C19"/>
    <w:rsid w:val="004D48EA"/>
    <w:rsid w:val="004D4B25"/>
    <w:rsid w:val="004D5855"/>
    <w:rsid w:val="004E3DFC"/>
    <w:rsid w:val="004E5A39"/>
    <w:rsid w:val="004F0E5B"/>
    <w:rsid w:val="004F153C"/>
    <w:rsid w:val="00505042"/>
    <w:rsid w:val="0050575E"/>
    <w:rsid w:val="0050705C"/>
    <w:rsid w:val="0051325B"/>
    <w:rsid w:val="00517906"/>
    <w:rsid w:val="00517B0B"/>
    <w:rsid w:val="00520DCB"/>
    <w:rsid w:val="005268B2"/>
    <w:rsid w:val="0052789C"/>
    <w:rsid w:val="00527FAF"/>
    <w:rsid w:val="00530494"/>
    <w:rsid w:val="0053292A"/>
    <w:rsid w:val="00534A25"/>
    <w:rsid w:val="0053527B"/>
    <w:rsid w:val="00535CA1"/>
    <w:rsid w:val="00536D52"/>
    <w:rsid w:val="00552C8A"/>
    <w:rsid w:val="00556D56"/>
    <w:rsid w:val="0055720D"/>
    <w:rsid w:val="005575E6"/>
    <w:rsid w:val="00561E8D"/>
    <w:rsid w:val="00566B0F"/>
    <w:rsid w:val="00576D0C"/>
    <w:rsid w:val="00581188"/>
    <w:rsid w:val="00581843"/>
    <w:rsid w:val="005821C7"/>
    <w:rsid w:val="0058340D"/>
    <w:rsid w:val="00584B3F"/>
    <w:rsid w:val="00585EFC"/>
    <w:rsid w:val="00591EBF"/>
    <w:rsid w:val="00592A07"/>
    <w:rsid w:val="00597097"/>
    <w:rsid w:val="005A069D"/>
    <w:rsid w:val="005A1E6F"/>
    <w:rsid w:val="005A342B"/>
    <w:rsid w:val="005A366D"/>
    <w:rsid w:val="005A435B"/>
    <w:rsid w:val="005B4E65"/>
    <w:rsid w:val="005B6BE7"/>
    <w:rsid w:val="005C2F8D"/>
    <w:rsid w:val="005C50DD"/>
    <w:rsid w:val="005C5397"/>
    <w:rsid w:val="005C6594"/>
    <w:rsid w:val="005D11F1"/>
    <w:rsid w:val="005D1C20"/>
    <w:rsid w:val="005D5978"/>
    <w:rsid w:val="005D7AD7"/>
    <w:rsid w:val="005E12F3"/>
    <w:rsid w:val="005E24EB"/>
    <w:rsid w:val="005E4E2F"/>
    <w:rsid w:val="005E6295"/>
    <w:rsid w:val="005E7AC7"/>
    <w:rsid w:val="005F740B"/>
    <w:rsid w:val="005F7786"/>
    <w:rsid w:val="00610463"/>
    <w:rsid w:val="00611CF6"/>
    <w:rsid w:val="00615D53"/>
    <w:rsid w:val="00622ACE"/>
    <w:rsid w:val="00623A7B"/>
    <w:rsid w:val="00632182"/>
    <w:rsid w:val="0063651D"/>
    <w:rsid w:val="00636CF7"/>
    <w:rsid w:val="00642C34"/>
    <w:rsid w:val="00642D77"/>
    <w:rsid w:val="006471EE"/>
    <w:rsid w:val="00652982"/>
    <w:rsid w:val="006545B8"/>
    <w:rsid w:val="006630CB"/>
    <w:rsid w:val="006664E0"/>
    <w:rsid w:val="00666768"/>
    <w:rsid w:val="00674071"/>
    <w:rsid w:val="0067469D"/>
    <w:rsid w:val="006759BA"/>
    <w:rsid w:val="00683AFD"/>
    <w:rsid w:val="006846D9"/>
    <w:rsid w:val="00690837"/>
    <w:rsid w:val="00696F86"/>
    <w:rsid w:val="006A45BB"/>
    <w:rsid w:val="006A7307"/>
    <w:rsid w:val="006C0860"/>
    <w:rsid w:val="006C46EF"/>
    <w:rsid w:val="006D3C7F"/>
    <w:rsid w:val="006D6CC9"/>
    <w:rsid w:val="006E045C"/>
    <w:rsid w:val="006E5F77"/>
    <w:rsid w:val="006F0145"/>
    <w:rsid w:val="006F0696"/>
    <w:rsid w:val="006F09C3"/>
    <w:rsid w:val="006F11AC"/>
    <w:rsid w:val="006F2E8B"/>
    <w:rsid w:val="006F42CF"/>
    <w:rsid w:val="00702F21"/>
    <w:rsid w:val="00704D16"/>
    <w:rsid w:val="007062E7"/>
    <w:rsid w:val="00712C88"/>
    <w:rsid w:val="00712EEA"/>
    <w:rsid w:val="00713CA5"/>
    <w:rsid w:val="00715524"/>
    <w:rsid w:val="007155DD"/>
    <w:rsid w:val="00717320"/>
    <w:rsid w:val="00717BA5"/>
    <w:rsid w:val="00722AA6"/>
    <w:rsid w:val="0072700A"/>
    <w:rsid w:val="00733E4E"/>
    <w:rsid w:val="00733F3B"/>
    <w:rsid w:val="00735B41"/>
    <w:rsid w:val="00750E10"/>
    <w:rsid w:val="00752034"/>
    <w:rsid w:val="007553A9"/>
    <w:rsid w:val="00755739"/>
    <w:rsid w:val="007621C2"/>
    <w:rsid w:val="0076309F"/>
    <w:rsid w:val="007728E3"/>
    <w:rsid w:val="00772928"/>
    <w:rsid w:val="00772AE5"/>
    <w:rsid w:val="0077470A"/>
    <w:rsid w:val="00774999"/>
    <w:rsid w:val="007753AD"/>
    <w:rsid w:val="00776AB6"/>
    <w:rsid w:val="0078033F"/>
    <w:rsid w:val="00781997"/>
    <w:rsid w:val="007820D0"/>
    <w:rsid w:val="00784701"/>
    <w:rsid w:val="00791588"/>
    <w:rsid w:val="00796221"/>
    <w:rsid w:val="007965C0"/>
    <w:rsid w:val="007A0606"/>
    <w:rsid w:val="007A6C52"/>
    <w:rsid w:val="007A7721"/>
    <w:rsid w:val="007B1E7C"/>
    <w:rsid w:val="007B3C7D"/>
    <w:rsid w:val="007B51B6"/>
    <w:rsid w:val="007B581A"/>
    <w:rsid w:val="007B71CE"/>
    <w:rsid w:val="007C3B84"/>
    <w:rsid w:val="007D2E1C"/>
    <w:rsid w:val="007E21E4"/>
    <w:rsid w:val="007E3B25"/>
    <w:rsid w:val="007E6FC7"/>
    <w:rsid w:val="007F382B"/>
    <w:rsid w:val="00800D7F"/>
    <w:rsid w:val="00810730"/>
    <w:rsid w:val="00811090"/>
    <w:rsid w:val="00811D14"/>
    <w:rsid w:val="008120FF"/>
    <w:rsid w:val="00813BC5"/>
    <w:rsid w:val="00816F24"/>
    <w:rsid w:val="008202C2"/>
    <w:rsid w:val="00821074"/>
    <w:rsid w:val="008224AF"/>
    <w:rsid w:val="00823B5B"/>
    <w:rsid w:val="00823B8F"/>
    <w:rsid w:val="00826AE7"/>
    <w:rsid w:val="00827794"/>
    <w:rsid w:val="00830ED6"/>
    <w:rsid w:val="008335E5"/>
    <w:rsid w:val="008337FA"/>
    <w:rsid w:val="00834DF9"/>
    <w:rsid w:val="00840236"/>
    <w:rsid w:val="00850069"/>
    <w:rsid w:val="00850299"/>
    <w:rsid w:val="00850319"/>
    <w:rsid w:val="0085242E"/>
    <w:rsid w:val="00854646"/>
    <w:rsid w:val="008546E4"/>
    <w:rsid w:val="00854F7A"/>
    <w:rsid w:val="00856A87"/>
    <w:rsid w:val="00856BF3"/>
    <w:rsid w:val="00857ECB"/>
    <w:rsid w:val="00860BCB"/>
    <w:rsid w:val="00861107"/>
    <w:rsid w:val="008611DE"/>
    <w:rsid w:val="00862831"/>
    <w:rsid w:val="00865D97"/>
    <w:rsid w:val="00870D13"/>
    <w:rsid w:val="00870E49"/>
    <w:rsid w:val="0087299F"/>
    <w:rsid w:val="00875BAE"/>
    <w:rsid w:val="008760CA"/>
    <w:rsid w:val="008772C3"/>
    <w:rsid w:val="00880461"/>
    <w:rsid w:val="008827B4"/>
    <w:rsid w:val="00884049"/>
    <w:rsid w:val="008973A3"/>
    <w:rsid w:val="008A304C"/>
    <w:rsid w:val="008B189D"/>
    <w:rsid w:val="008B66C4"/>
    <w:rsid w:val="008B74C6"/>
    <w:rsid w:val="008C729B"/>
    <w:rsid w:val="008D380E"/>
    <w:rsid w:val="008D4A67"/>
    <w:rsid w:val="008D50DF"/>
    <w:rsid w:val="008D5975"/>
    <w:rsid w:val="008E1889"/>
    <w:rsid w:val="008E27FA"/>
    <w:rsid w:val="008E53B9"/>
    <w:rsid w:val="008E5C11"/>
    <w:rsid w:val="008E7766"/>
    <w:rsid w:val="008F42FB"/>
    <w:rsid w:val="008F6B40"/>
    <w:rsid w:val="00903965"/>
    <w:rsid w:val="009042B7"/>
    <w:rsid w:val="00904F37"/>
    <w:rsid w:val="00906810"/>
    <w:rsid w:val="0090690E"/>
    <w:rsid w:val="00910E32"/>
    <w:rsid w:val="0091185F"/>
    <w:rsid w:val="00914660"/>
    <w:rsid w:val="009163B8"/>
    <w:rsid w:val="00920EC1"/>
    <w:rsid w:val="00924DF6"/>
    <w:rsid w:val="009256D6"/>
    <w:rsid w:val="0092715A"/>
    <w:rsid w:val="0093309B"/>
    <w:rsid w:val="00935272"/>
    <w:rsid w:val="00943053"/>
    <w:rsid w:val="009469E8"/>
    <w:rsid w:val="009479C3"/>
    <w:rsid w:val="00950492"/>
    <w:rsid w:val="00951115"/>
    <w:rsid w:val="00951762"/>
    <w:rsid w:val="009542F7"/>
    <w:rsid w:val="00960197"/>
    <w:rsid w:val="009622AE"/>
    <w:rsid w:val="00970F71"/>
    <w:rsid w:val="009747A6"/>
    <w:rsid w:val="00981906"/>
    <w:rsid w:val="009837B1"/>
    <w:rsid w:val="009929E8"/>
    <w:rsid w:val="00994510"/>
    <w:rsid w:val="00995B8C"/>
    <w:rsid w:val="009A0563"/>
    <w:rsid w:val="009A2C92"/>
    <w:rsid w:val="009A66E2"/>
    <w:rsid w:val="009A76CB"/>
    <w:rsid w:val="009B50AA"/>
    <w:rsid w:val="009C4070"/>
    <w:rsid w:val="009C4563"/>
    <w:rsid w:val="009C4D53"/>
    <w:rsid w:val="009C60BC"/>
    <w:rsid w:val="009D223C"/>
    <w:rsid w:val="009E40F9"/>
    <w:rsid w:val="009E6838"/>
    <w:rsid w:val="009E6D97"/>
    <w:rsid w:val="009F2B85"/>
    <w:rsid w:val="009F2E9E"/>
    <w:rsid w:val="009F4B5E"/>
    <w:rsid w:val="009F52AA"/>
    <w:rsid w:val="009F68AC"/>
    <w:rsid w:val="00A00D21"/>
    <w:rsid w:val="00A04487"/>
    <w:rsid w:val="00A06199"/>
    <w:rsid w:val="00A12502"/>
    <w:rsid w:val="00A36675"/>
    <w:rsid w:val="00A3761D"/>
    <w:rsid w:val="00A408AB"/>
    <w:rsid w:val="00A41FC8"/>
    <w:rsid w:val="00A4393A"/>
    <w:rsid w:val="00A549ED"/>
    <w:rsid w:val="00A610AC"/>
    <w:rsid w:val="00A666E3"/>
    <w:rsid w:val="00A72CBA"/>
    <w:rsid w:val="00A761C9"/>
    <w:rsid w:val="00A8028D"/>
    <w:rsid w:val="00A80FD9"/>
    <w:rsid w:val="00A833E4"/>
    <w:rsid w:val="00A91FD7"/>
    <w:rsid w:val="00A929F3"/>
    <w:rsid w:val="00AA04CC"/>
    <w:rsid w:val="00AA256A"/>
    <w:rsid w:val="00AB0A71"/>
    <w:rsid w:val="00AB0B27"/>
    <w:rsid w:val="00AB232E"/>
    <w:rsid w:val="00AC0DE2"/>
    <w:rsid w:val="00AC1891"/>
    <w:rsid w:val="00AC1B5F"/>
    <w:rsid w:val="00AC713E"/>
    <w:rsid w:val="00AD17AD"/>
    <w:rsid w:val="00AD79E7"/>
    <w:rsid w:val="00AE00EF"/>
    <w:rsid w:val="00AE02B5"/>
    <w:rsid w:val="00AE037F"/>
    <w:rsid w:val="00AE355E"/>
    <w:rsid w:val="00AE4A19"/>
    <w:rsid w:val="00AE5CE7"/>
    <w:rsid w:val="00AE61A0"/>
    <w:rsid w:val="00AE6CFB"/>
    <w:rsid w:val="00AF0E5B"/>
    <w:rsid w:val="00AF24E2"/>
    <w:rsid w:val="00AF54DD"/>
    <w:rsid w:val="00AF7D6F"/>
    <w:rsid w:val="00B014FA"/>
    <w:rsid w:val="00B03D5C"/>
    <w:rsid w:val="00B05B0F"/>
    <w:rsid w:val="00B05D5A"/>
    <w:rsid w:val="00B068CD"/>
    <w:rsid w:val="00B07C28"/>
    <w:rsid w:val="00B22567"/>
    <w:rsid w:val="00B23DCA"/>
    <w:rsid w:val="00B2671E"/>
    <w:rsid w:val="00B33DD6"/>
    <w:rsid w:val="00B34D30"/>
    <w:rsid w:val="00B357B3"/>
    <w:rsid w:val="00B44105"/>
    <w:rsid w:val="00B443B2"/>
    <w:rsid w:val="00B443C4"/>
    <w:rsid w:val="00B446BF"/>
    <w:rsid w:val="00B50CB6"/>
    <w:rsid w:val="00B6092E"/>
    <w:rsid w:val="00B663B4"/>
    <w:rsid w:val="00B675D5"/>
    <w:rsid w:val="00B72118"/>
    <w:rsid w:val="00B732D2"/>
    <w:rsid w:val="00B74903"/>
    <w:rsid w:val="00B76690"/>
    <w:rsid w:val="00B80186"/>
    <w:rsid w:val="00B8376E"/>
    <w:rsid w:val="00B91651"/>
    <w:rsid w:val="00B92BE3"/>
    <w:rsid w:val="00B92E55"/>
    <w:rsid w:val="00BA1B65"/>
    <w:rsid w:val="00BA38A4"/>
    <w:rsid w:val="00BA4623"/>
    <w:rsid w:val="00BA5A03"/>
    <w:rsid w:val="00BA6A84"/>
    <w:rsid w:val="00BB39D2"/>
    <w:rsid w:val="00BC1083"/>
    <w:rsid w:val="00BC2F36"/>
    <w:rsid w:val="00BC34E5"/>
    <w:rsid w:val="00BC4574"/>
    <w:rsid w:val="00BE4D2B"/>
    <w:rsid w:val="00BE7E83"/>
    <w:rsid w:val="00BF0023"/>
    <w:rsid w:val="00BF24C6"/>
    <w:rsid w:val="00BF4505"/>
    <w:rsid w:val="00BF7902"/>
    <w:rsid w:val="00BF7A53"/>
    <w:rsid w:val="00C033A6"/>
    <w:rsid w:val="00C06248"/>
    <w:rsid w:val="00C06F83"/>
    <w:rsid w:val="00C11E4C"/>
    <w:rsid w:val="00C136CF"/>
    <w:rsid w:val="00C176D3"/>
    <w:rsid w:val="00C201F7"/>
    <w:rsid w:val="00C22779"/>
    <w:rsid w:val="00C25624"/>
    <w:rsid w:val="00C27227"/>
    <w:rsid w:val="00C2774D"/>
    <w:rsid w:val="00C301CB"/>
    <w:rsid w:val="00C316D1"/>
    <w:rsid w:val="00C35197"/>
    <w:rsid w:val="00C35D5F"/>
    <w:rsid w:val="00C35D62"/>
    <w:rsid w:val="00C37605"/>
    <w:rsid w:val="00C4271D"/>
    <w:rsid w:val="00C43FEC"/>
    <w:rsid w:val="00C4719B"/>
    <w:rsid w:val="00C579D7"/>
    <w:rsid w:val="00C70D45"/>
    <w:rsid w:val="00C7359B"/>
    <w:rsid w:val="00C74F6C"/>
    <w:rsid w:val="00C75374"/>
    <w:rsid w:val="00C80695"/>
    <w:rsid w:val="00C8592B"/>
    <w:rsid w:val="00C85F2B"/>
    <w:rsid w:val="00C94156"/>
    <w:rsid w:val="00C94A51"/>
    <w:rsid w:val="00C9508D"/>
    <w:rsid w:val="00C9556F"/>
    <w:rsid w:val="00C95C17"/>
    <w:rsid w:val="00CB09D6"/>
    <w:rsid w:val="00CB2996"/>
    <w:rsid w:val="00CB6357"/>
    <w:rsid w:val="00CC16CC"/>
    <w:rsid w:val="00CC2683"/>
    <w:rsid w:val="00CC5916"/>
    <w:rsid w:val="00CC670C"/>
    <w:rsid w:val="00CD1BF9"/>
    <w:rsid w:val="00CD1D6B"/>
    <w:rsid w:val="00CD3424"/>
    <w:rsid w:val="00CD48A7"/>
    <w:rsid w:val="00CE4151"/>
    <w:rsid w:val="00CE60B4"/>
    <w:rsid w:val="00CE6FC2"/>
    <w:rsid w:val="00CF10F0"/>
    <w:rsid w:val="00D01A20"/>
    <w:rsid w:val="00D021BD"/>
    <w:rsid w:val="00D02D9A"/>
    <w:rsid w:val="00D05987"/>
    <w:rsid w:val="00D129AE"/>
    <w:rsid w:val="00D171E4"/>
    <w:rsid w:val="00D23EDE"/>
    <w:rsid w:val="00D26CCE"/>
    <w:rsid w:val="00D31888"/>
    <w:rsid w:val="00D34586"/>
    <w:rsid w:val="00D35120"/>
    <w:rsid w:val="00D4067B"/>
    <w:rsid w:val="00D40BEC"/>
    <w:rsid w:val="00D41BF8"/>
    <w:rsid w:val="00D429B0"/>
    <w:rsid w:val="00D4442D"/>
    <w:rsid w:val="00D4514B"/>
    <w:rsid w:val="00D46031"/>
    <w:rsid w:val="00D50321"/>
    <w:rsid w:val="00D54836"/>
    <w:rsid w:val="00D56C79"/>
    <w:rsid w:val="00D62310"/>
    <w:rsid w:val="00D633E4"/>
    <w:rsid w:val="00D64903"/>
    <w:rsid w:val="00D7158F"/>
    <w:rsid w:val="00D74A1C"/>
    <w:rsid w:val="00D77344"/>
    <w:rsid w:val="00D8093A"/>
    <w:rsid w:val="00D83482"/>
    <w:rsid w:val="00D8602B"/>
    <w:rsid w:val="00D97460"/>
    <w:rsid w:val="00DA4C54"/>
    <w:rsid w:val="00DA7D6E"/>
    <w:rsid w:val="00DB0579"/>
    <w:rsid w:val="00DB285C"/>
    <w:rsid w:val="00DB2D7D"/>
    <w:rsid w:val="00DD09C8"/>
    <w:rsid w:val="00DD3FCB"/>
    <w:rsid w:val="00DD4E76"/>
    <w:rsid w:val="00DF0118"/>
    <w:rsid w:val="00DF03F7"/>
    <w:rsid w:val="00DF05FA"/>
    <w:rsid w:val="00DF13D6"/>
    <w:rsid w:val="00DF1D09"/>
    <w:rsid w:val="00DF28C9"/>
    <w:rsid w:val="00E01464"/>
    <w:rsid w:val="00E06399"/>
    <w:rsid w:val="00E16C17"/>
    <w:rsid w:val="00E17B4E"/>
    <w:rsid w:val="00E2059E"/>
    <w:rsid w:val="00E2174C"/>
    <w:rsid w:val="00E24817"/>
    <w:rsid w:val="00E272B2"/>
    <w:rsid w:val="00E33BB0"/>
    <w:rsid w:val="00E34A5D"/>
    <w:rsid w:val="00E35017"/>
    <w:rsid w:val="00E35183"/>
    <w:rsid w:val="00E36528"/>
    <w:rsid w:val="00E40BEC"/>
    <w:rsid w:val="00E432E2"/>
    <w:rsid w:val="00E464AC"/>
    <w:rsid w:val="00E519D9"/>
    <w:rsid w:val="00E525AA"/>
    <w:rsid w:val="00E575F5"/>
    <w:rsid w:val="00E607A6"/>
    <w:rsid w:val="00E60B23"/>
    <w:rsid w:val="00E60D65"/>
    <w:rsid w:val="00E60E2B"/>
    <w:rsid w:val="00E6223A"/>
    <w:rsid w:val="00E645C4"/>
    <w:rsid w:val="00E65F19"/>
    <w:rsid w:val="00E76EA1"/>
    <w:rsid w:val="00E85445"/>
    <w:rsid w:val="00E860B7"/>
    <w:rsid w:val="00E92241"/>
    <w:rsid w:val="00E954CB"/>
    <w:rsid w:val="00E9674F"/>
    <w:rsid w:val="00EA46B3"/>
    <w:rsid w:val="00EA61E1"/>
    <w:rsid w:val="00EC05F3"/>
    <w:rsid w:val="00EC37C4"/>
    <w:rsid w:val="00EC5644"/>
    <w:rsid w:val="00ED5E22"/>
    <w:rsid w:val="00ED675D"/>
    <w:rsid w:val="00ED6C86"/>
    <w:rsid w:val="00ED783B"/>
    <w:rsid w:val="00EE21B6"/>
    <w:rsid w:val="00EE2CF1"/>
    <w:rsid w:val="00EE4EC3"/>
    <w:rsid w:val="00EE573E"/>
    <w:rsid w:val="00EE68F7"/>
    <w:rsid w:val="00EE7BF3"/>
    <w:rsid w:val="00EF7EE3"/>
    <w:rsid w:val="00F01611"/>
    <w:rsid w:val="00F03FD6"/>
    <w:rsid w:val="00F058C6"/>
    <w:rsid w:val="00F10441"/>
    <w:rsid w:val="00F14C37"/>
    <w:rsid w:val="00F1675F"/>
    <w:rsid w:val="00F16B33"/>
    <w:rsid w:val="00F17422"/>
    <w:rsid w:val="00F22DC2"/>
    <w:rsid w:val="00F25946"/>
    <w:rsid w:val="00F272D9"/>
    <w:rsid w:val="00F33743"/>
    <w:rsid w:val="00F33F95"/>
    <w:rsid w:val="00F36BF3"/>
    <w:rsid w:val="00F42E60"/>
    <w:rsid w:val="00F4708D"/>
    <w:rsid w:val="00F52A4A"/>
    <w:rsid w:val="00F55A04"/>
    <w:rsid w:val="00F57443"/>
    <w:rsid w:val="00F57742"/>
    <w:rsid w:val="00F57BB7"/>
    <w:rsid w:val="00F606E2"/>
    <w:rsid w:val="00F60C13"/>
    <w:rsid w:val="00F61450"/>
    <w:rsid w:val="00F61C27"/>
    <w:rsid w:val="00F62C4A"/>
    <w:rsid w:val="00F649F4"/>
    <w:rsid w:val="00F659F2"/>
    <w:rsid w:val="00F670A3"/>
    <w:rsid w:val="00F709A8"/>
    <w:rsid w:val="00F72BB0"/>
    <w:rsid w:val="00F76C83"/>
    <w:rsid w:val="00F7793C"/>
    <w:rsid w:val="00F83C44"/>
    <w:rsid w:val="00F844CB"/>
    <w:rsid w:val="00F847DD"/>
    <w:rsid w:val="00F85B08"/>
    <w:rsid w:val="00F85C0B"/>
    <w:rsid w:val="00FA226A"/>
    <w:rsid w:val="00FA2AA0"/>
    <w:rsid w:val="00FA5AE0"/>
    <w:rsid w:val="00FA65FD"/>
    <w:rsid w:val="00FA750D"/>
    <w:rsid w:val="00FB1015"/>
    <w:rsid w:val="00FB4FCE"/>
    <w:rsid w:val="00FB6625"/>
    <w:rsid w:val="00FC3252"/>
    <w:rsid w:val="00FD06A2"/>
    <w:rsid w:val="00FD5BCD"/>
    <w:rsid w:val="00FE2DF4"/>
    <w:rsid w:val="00FF2A39"/>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6"/>
    <o:shapelayout v:ext="edit">
      <o:idmap v:ext="edit" data="1"/>
    </o:shapelayout>
  </w:shapeDefaults>
  <w:decimalSymbol w:val="."/>
  <w:listSeparator w:val=","/>
  <w14:docId w14:val="06154C86"/>
  <w15:chartTrackingRefBased/>
  <w15:docId w15:val="{59E8FB9E-E022-468A-B709-CD29D9E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paragraph" w:styleId="HTMLPreformatted">
    <w:name w:val="HTML Preformatted"/>
    <w:basedOn w:val="Normal"/>
    <w:rsid w:val="001C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rsid w:val="008A304C"/>
    <w:rPr>
      <w:sz w:val="16"/>
      <w:szCs w:val="16"/>
    </w:rPr>
  </w:style>
  <w:style w:type="paragraph" w:styleId="CommentText">
    <w:name w:val="annotation text"/>
    <w:basedOn w:val="Normal"/>
    <w:link w:val="CommentTextChar"/>
    <w:rsid w:val="008A304C"/>
    <w:rPr>
      <w:sz w:val="20"/>
      <w:szCs w:val="20"/>
    </w:rPr>
  </w:style>
  <w:style w:type="character" w:customStyle="1" w:styleId="CommentTextChar">
    <w:name w:val="Comment Text Char"/>
    <w:basedOn w:val="DefaultParagraphFont"/>
    <w:link w:val="CommentText"/>
    <w:rsid w:val="008A304C"/>
  </w:style>
  <w:style w:type="paragraph" w:styleId="CommentSubject">
    <w:name w:val="annotation subject"/>
    <w:basedOn w:val="CommentText"/>
    <w:next w:val="CommentText"/>
    <w:link w:val="CommentSubjectChar"/>
    <w:rsid w:val="008A304C"/>
    <w:rPr>
      <w:b/>
      <w:bCs/>
    </w:rPr>
  </w:style>
  <w:style w:type="character" w:customStyle="1" w:styleId="CommentSubjectChar">
    <w:name w:val="Comment Subject Char"/>
    <w:link w:val="CommentSubject"/>
    <w:rsid w:val="008A304C"/>
    <w:rPr>
      <w:b/>
      <w:bCs/>
    </w:rPr>
  </w:style>
  <w:style w:type="character" w:styleId="Hyperlink">
    <w:name w:val="Hyperlink"/>
    <w:rsid w:val="00A91FD7"/>
    <w:rPr>
      <w:color w:val="0000FF"/>
      <w:u w:val="single"/>
    </w:rPr>
  </w:style>
  <w:style w:type="paragraph" w:styleId="ListParagraph">
    <w:name w:val="List Paragraph"/>
    <w:basedOn w:val="Normal"/>
    <w:uiPriority w:val="34"/>
    <w:qFormat/>
    <w:rsid w:val="004A46D9"/>
    <w:pPr>
      <w:ind w:left="720"/>
      <w:contextualSpacing/>
    </w:pPr>
  </w:style>
  <w:style w:type="character" w:styleId="FollowedHyperlink">
    <w:name w:val="FollowedHyperlink"/>
    <w:basedOn w:val="DefaultParagraphFont"/>
    <w:rsid w:val="004A46D9"/>
    <w:rPr>
      <w:color w:val="954F72" w:themeColor="followedHyperlink"/>
      <w:u w:val="single"/>
    </w:rPr>
  </w:style>
  <w:style w:type="character" w:styleId="UnresolvedMention">
    <w:name w:val="Unresolved Mention"/>
    <w:basedOn w:val="DefaultParagraphFont"/>
    <w:uiPriority w:val="99"/>
    <w:semiHidden/>
    <w:unhideWhenUsed/>
    <w:rsid w:val="00BF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647">
      <w:bodyDiv w:val="1"/>
      <w:marLeft w:val="0"/>
      <w:marRight w:val="0"/>
      <w:marTop w:val="0"/>
      <w:marBottom w:val="0"/>
      <w:divBdr>
        <w:top w:val="none" w:sz="0" w:space="0" w:color="auto"/>
        <w:left w:val="none" w:sz="0" w:space="0" w:color="auto"/>
        <w:bottom w:val="none" w:sz="0" w:space="0" w:color="auto"/>
        <w:right w:val="none" w:sz="0" w:space="0" w:color="auto"/>
      </w:divBdr>
    </w:div>
    <w:div w:id="599030420">
      <w:bodyDiv w:val="1"/>
      <w:marLeft w:val="0"/>
      <w:marRight w:val="0"/>
      <w:marTop w:val="0"/>
      <w:marBottom w:val="0"/>
      <w:divBdr>
        <w:top w:val="none" w:sz="0" w:space="0" w:color="auto"/>
        <w:left w:val="none" w:sz="0" w:space="0" w:color="auto"/>
        <w:bottom w:val="none" w:sz="0" w:space="0" w:color="auto"/>
        <w:right w:val="none" w:sz="0" w:space="0" w:color="auto"/>
      </w:divBdr>
    </w:div>
    <w:div w:id="1288200722">
      <w:bodyDiv w:val="1"/>
      <w:marLeft w:val="0"/>
      <w:marRight w:val="0"/>
      <w:marTop w:val="0"/>
      <w:marBottom w:val="0"/>
      <w:divBdr>
        <w:top w:val="none" w:sz="0" w:space="0" w:color="auto"/>
        <w:left w:val="none" w:sz="0" w:space="0" w:color="auto"/>
        <w:bottom w:val="none" w:sz="0" w:space="0" w:color="auto"/>
        <w:right w:val="none" w:sz="0" w:space="0" w:color="auto"/>
      </w:divBdr>
    </w:div>
    <w:div w:id="1727414321">
      <w:bodyDiv w:val="1"/>
      <w:marLeft w:val="0"/>
      <w:marRight w:val="0"/>
      <w:marTop w:val="0"/>
      <w:marBottom w:val="0"/>
      <w:divBdr>
        <w:top w:val="none" w:sz="0" w:space="0" w:color="auto"/>
        <w:left w:val="none" w:sz="0" w:space="0" w:color="auto"/>
        <w:bottom w:val="none" w:sz="0" w:space="0" w:color="auto"/>
        <w:right w:val="none" w:sz="0" w:space="0" w:color="auto"/>
      </w:divBdr>
    </w:div>
    <w:div w:id="21346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nais.nasa.gov/pub/pub_library/srba/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i.nlm.nih.gov/pmc/" TargetMode="External"/><Relationship Id="rId4" Type="http://schemas.openxmlformats.org/officeDocument/2006/relationships/settings" Target="settings.xml"/><Relationship Id="rId9" Type="http://schemas.openxmlformats.org/officeDocument/2006/relationships/hyperlink" Target="https://prod.nais.nasa.gov/pub/pub_library/sr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32B1-1D60-4DED-85A6-CABDC674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5811</Words>
  <Characters>31921</Characters>
  <Application>Microsoft Office Word</Application>
  <DocSecurity>0</DocSecurity>
  <Lines>613</Lines>
  <Paragraphs>196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37536</CharactersWithSpaces>
  <SharedDoc>false</SharedDoc>
  <HLinks>
    <vt:vector size="48" baseType="variant">
      <vt:variant>
        <vt:i4>720979</vt:i4>
      </vt:variant>
      <vt:variant>
        <vt:i4>21</vt:i4>
      </vt:variant>
      <vt:variant>
        <vt:i4>0</vt:i4>
      </vt:variant>
      <vt:variant>
        <vt:i4>5</vt:i4>
      </vt:variant>
      <vt:variant>
        <vt:lpwstr>http://www.dnb.com/get-a-dunsnumber.html</vt:lpwstr>
      </vt:variant>
      <vt:variant>
        <vt:lpwstr/>
      </vt:variant>
      <vt:variant>
        <vt:i4>4653135</vt:i4>
      </vt:variant>
      <vt:variant>
        <vt:i4>18</vt:i4>
      </vt:variant>
      <vt:variant>
        <vt:i4>0</vt:i4>
      </vt:variant>
      <vt:variant>
        <vt:i4>5</vt:i4>
      </vt:variant>
      <vt:variant>
        <vt:lpwstr>https://www.sam.gov/</vt:lpwstr>
      </vt:variant>
      <vt:variant>
        <vt:lpwstr/>
      </vt:variant>
      <vt:variant>
        <vt:i4>2752581</vt:i4>
      </vt:variant>
      <vt:variant>
        <vt:i4>15</vt:i4>
      </vt:variant>
      <vt:variant>
        <vt:i4>0</vt:i4>
      </vt:variant>
      <vt:variant>
        <vt:i4>5</vt:i4>
      </vt:variant>
      <vt:variant>
        <vt:lpwstr>https://prod.nais.nasa.gov/pub/pub_library/srba/index.html</vt:lpwstr>
      </vt:variant>
      <vt:variant>
        <vt:lpwstr/>
      </vt:variant>
      <vt:variant>
        <vt:i4>3407923</vt:i4>
      </vt:variant>
      <vt:variant>
        <vt:i4>12</vt:i4>
      </vt:variant>
      <vt:variant>
        <vt:i4>0</vt:i4>
      </vt:variant>
      <vt:variant>
        <vt:i4>5</vt:i4>
      </vt:variant>
      <vt:variant>
        <vt:lpwstr>http://www.sec.gov/answers/execomp.htm</vt:lpwstr>
      </vt:variant>
      <vt:variant>
        <vt:lpwstr/>
      </vt:variant>
      <vt:variant>
        <vt:i4>4653135</vt:i4>
      </vt:variant>
      <vt:variant>
        <vt:i4>9</vt:i4>
      </vt:variant>
      <vt:variant>
        <vt:i4>0</vt:i4>
      </vt:variant>
      <vt:variant>
        <vt:i4>5</vt:i4>
      </vt:variant>
      <vt:variant>
        <vt:lpwstr>https://www.sam.gov/</vt:lpwstr>
      </vt:variant>
      <vt:variant>
        <vt:lpwstr/>
      </vt:variant>
      <vt:variant>
        <vt:i4>3407923</vt:i4>
      </vt:variant>
      <vt:variant>
        <vt:i4>6</vt:i4>
      </vt:variant>
      <vt:variant>
        <vt:i4>0</vt:i4>
      </vt:variant>
      <vt:variant>
        <vt:i4>5</vt:i4>
      </vt:variant>
      <vt:variant>
        <vt:lpwstr>http://www.sec.gov/answers/execomp.htm</vt:lpwstr>
      </vt:variant>
      <vt:variant>
        <vt:lpwstr/>
      </vt:variant>
      <vt:variant>
        <vt:i4>5308481</vt:i4>
      </vt:variant>
      <vt:variant>
        <vt:i4>3</vt:i4>
      </vt:variant>
      <vt:variant>
        <vt:i4>0</vt:i4>
      </vt:variant>
      <vt:variant>
        <vt:i4>5</vt:i4>
      </vt:variant>
      <vt:variant>
        <vt:lpwstr>http://www.fsrs.gov/</vt:lpwstr>
      </vt:variant>
      <vt:variant>
        <vt:lpwstr/>
      </vt:variant>
      <vt:variant>
        <vt:i4>5308481</vt:i4>
      </vt:variant>
      <vt:variant>
        <vt:i4>0</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2008-09-11T21:09:00Z</cp:lastPrinted>
  <dcterms:created xsi:type="dcterms:W3CDTF">2020-07-07T21:52:00Z</dcterms:created>
  <dcterms:modified xsi:type="dcterms:W3CDTF">2020-07-07T21:59:00Z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